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A4" w:rsidRDefault="00C817A4" w:rsidP="00C817A4">
      <w:pPr>
        <w:pStyle w:val="NoSpacing"/>
      </w:pPr>
      <w:bookmarkStart w:id="0" w:name="_GoBack"/>
      <w:bookmarkEnd w:id="0"/>
      <w:r>
        <w:t>Title: Assistant Chief Medical Examiner – Tidewater (Eastern) District (Position #: 04776)</w:t>
      </w:r>
    </w:p>
    <w:p w:rsidR="00C817A4" w:rsidRDefault="00C817A4" w:rsidP="00C817A4">
      <w:pPr>
        <w:pStyle w:val="NoSpacing"/>
      </w:pPr>
    </w:p>
    <w:p w:rsidR="00C817A4" w:rsidRDefault="00C817A4" w:rsidP="00C817A4">
      <w:pPr>
        <w:pStyle w:val="NoSpacing"/>
      </w:pPr>
      <w:r>
        <w:t>Location: Norfolk, Virginia</w:t>
      </w:r>
    </w:p>
    <w:p w:rsidR="00C817A4" w:rsidRDefault="00C817A4" w:rsidP="00C817A4">
      <w:pPr>
        <w:pStyle w:val="NoSpacing"/>
      </w:pPr>
    </w:p>
    <w:p w:rsidR="00C817A4" w:rsidRDefault="00C817A4" w:rsidP="00C817A4">
      <w:pPr>
        <w:pStyle w:val="NoSpacing"/>
      </w:pPr>
      <w:r>
        <w:t>Salary: $180,000 to $200,000 annually</w:t>
      </w:r>
    </w:p>
    <w:p w:rsidR="00C817A4" w:rsidRDefault="00C817A4" w:rsidP="00C817A4">
      <w:pPr>
        <w:pStyle w:val="NoSpacing"/>
      </w:pPr>
    </w:p>
    <w:p w:rsidR="00C817A4" w:rsidRDefault="00C817A4" w:rsidP="00C817A4">
      <w:pPr>
        <w:pStyle w:val="NoSpacing"/>
      </w:pPr>
      <w:r>
        <w:t>Deadline: Position is open until filled.</w:t>
      </w:r>
    </w:p>
    <w:p w:rsidR="00C817A4" w:rsidRDefault="00C817A4" w:rsidP="00C817A4">
      <w:pPr>
        <w:pStyle w:val="NoSpacing"/>
      </w:pPr>
    </w:p>
    <w:p w:rsidR="00C817A4" w:rsidRDefault="00C817A4" w:rsidP="00C817A4">
      <w:pPr>
        <w:pStyle w:val="NoSpacing"/>
      </w:pPr>
      <w:r>
        <w:t>Assistant Chief Medical Examiner position based in Norfolk, Virginia. The Virginia Office of the Chief</w:t>
      </w:r>
    </w:p>
    <w:p w:rsidR="00C817A4" w:rsidRDefault="00C817A4" w:rsidP="00C817A4">
      <w:pPr>
        <w:pStyle w:val="NoSpacing"/>
      </w:pPr>
      <w:r>
        <w:t>Medical Examiner (OCME) is a statewide medical examiner system with four regional district offices</w:t>
      </w:r>
    </w:p>
    <w:p w:rsidR="00C817A4" w:rsidRDefault="00C817A4" w:rsidP="00C817A4">
      <w:pPr>
        <w:pStyle w:val="NoSpacing"/>
      </w:pPr>
      <w:r>
        <w:t>encompassing 1</w:t>
      </w:r>
      <w:r w:rsidR="00F544E9">
        <w:t>7</w:t>
      </w:r>
      <w:r>
        <w:t xml:space="preserve"> forensic pathologists and a Chief Medical Examiner. The OCME Tidewater District</w:t>
      </w:r>
    </w:p>
    <w:p w:rsidR="00C817A4" w:rsidRDefault="00C817A4" w:rsidP="00C817A4">
      <w:pPr>
        <w:pStyle w:val="NoSpacing"/>
      </w:pPr>
      <w:r>
        <w:t>covering the southeastern region of Virginia is seeking a forensic pathologist to join the staff of three (3</w:t>
      </w:r>
      <w:r w:rsidR="00FF311C">
        <w:t>) current</w:t>
      </w:r>
      <w:r>
        <w:t xml:space="preserve"> forensic pathologists. Responsibilities include death investigations, postmortem exams, approximately 250 medicolegal autopsies per year, consultations with interested parties, court testimony, and supervision of staff, and other administrative oversight duties. The position advises/supervises local medical examiners as a part of a fifty-five year old statewide medical examiner system. Educational responsibilities include the instruction of forensic pathology fellows, medical students, public safety officers and others. The pathologist will participate in educational, training and research activities and participate on committees. Occasional overnight travel. Base salary commensurate with experience with full benefits package.</w:t>
      </w:r>
    </w:p>
    <w:p w:rsidR="00C817A4" w:rsidRDefault="00C817A4" w:rsidP="00C817A4">
      <w:pPr>
        <w:pStyle w:val="NoSpacing"/>
      </w:pPr>
    </w:p>
    <w:p w:rsidR="00C817A4" w:rsidRDefault="00C817A4" w:rsidP="00C817A4">
      <w:pPr>
        <w:pStyle w:val="NoSpacing"/>
      </w:pPr>
      <w:r>
        <w:t>Experience performing forensic autopsies and postmortem examinations. Board Certification or</w:t>
      </w:r>
    </w:p>
    <w:p w:rsidR="00C817A4" w:rsidRDefault="00C817A4" w:rsidP="00C817A4">
      <w:pPr>
        <w:pStyle w:val="NoSpacing"/>
      </w:pPr>
      <w:r>
        <w:t>eligibility in anatomic and forensic pathology required with ABP certification in anatomic and forensic</w:t>
      </w:r>
    </w:p>
    <w:p w:rsidR="00C817A4" w:rsidRDefault="00C817A4" w:rsidP="00C817A4">
      <w:pPr>
        <w:pStyle w:val="NoSpacing"/>
      </w:pPr>
      <w:r>
        <w:t>pathology achieved within 2 years of employment. Ability to communicate effectively both orally and</w:t>
      </w:r>
    </w:p>
    <w:p w:rsidR="00C817A4" w:rsidRDefault="00C817A4" w:rsidP="00C817A4">
      <w:pPr>
        <w:pStyle w:val="NoSpacing"/>
      </w:pPr>
      <w:r>
        <w:t>written. Applicants must obtain medical licensur</w:t>
      </w:r>
      <w:r w:rsidR="005205BE">
        <w:t>e in Virginia. Valid driver’</w:t>
      </w:r>
      <w:r>
        <w:t>s license required.</w:t>
      </w:r>
    </w:p>
    <w:p w:rsidR="00C817A4" w:rsidRDefault="00C817A4" w:rsidP="00C817A4">
      <w:pPr>
        <w:pStyle w:val="NoSpacing"/>
      </w:pPr>
      <w:r>
        <w:t>Selected applicant must successfully pass a fingerprint-based criminal background check. Completion of</w:t>
      </w:r>
    </w:p>
    <w:p w:rsidR="00C817A4" w:rsidRDefault="00C817A4" w:rsidP="00C817A4">
      <w:pPr>
        <w:pStyle w:val="NoSpacing"/>
      </w:pPr>
      <w:r>
        <w:t>Statement of Economic Interests will be required upon employment.</w:t>
      </w:r>
    </w:p>
    <w:p w:rsidR="005205BE" w:rsidRDefault="005205BE" w:rsidP="00C817A4">
      <w:pPr>
        <w:pStyle w:val="NoSpacing"/>
      </w:pPr>
    </w:p>
    <w:p w:rsidR="005205BE" w:rsidRPr="00801BC1" w:rsidRDefault="00B13C3A" w:rsidP="00C817A4">
      <w:pPr>
        <w:pStyle w:val="NoSpacing"/>
      </w:pPr>
      <w:r w:rsidRPr="00801BC1">
        <w:t xml:space="preserve">Conditions of employment for Assistant Chief Medical Examiners will allow for private consultation services on cases not under the jurisdiction of the Virginia Office of the Chief Medical Examiner and there is no conflict of interest. Any consultation is considered private employment under the Virginia Department of Health Outside Employment Policy 1.60. </w:t>
      </w:r>
    </w:p>
    <w:p w:rsidR="00B13C3A" w:rsidRPr="00801BC1" w:rsidRDefault="00B13C3A" w:rsidP="00C817A4">
      <w:pPr>
        <w:pStyle w:val="NoSpacing"/>
      </w:pPr>
    </w:p>
    <w:p w:rsidR="00B13C3A" w:rsidRDefault="00B13C3A" w:rsidP="00C817A4">
      <w:pPr>
        <w:pStyle w:val="NoSpacing"/>
      </w:pPr>
      <w:r w:rsidRPr="00801BC1">
        <w:t>Assistant Chief Medical Examiners receive compensatory time compensation for Saturday and Holiday autopsy performance.</w:t>
      </w:r>
      <w:r>
        <w:t xml:space="preserve"> </w:t>
      </w:r>
    </w:p>
    <w:p w:rsidR="00C817A4" w:rsidRDefault="00C817A4" w:rsidP="00C817A4">
      <w:pPr>
        <w:pStyle w:val="NoSpacing"/>
      </w:pPr>
    </w:p>
    <w:p w:rsidR="00C817A4" w:rsidRDefault="00C817A4" w:rsidP="00C817A4">
      <w:pPr>
        <w:pStyle w:val="NoSpacing"/>
      </w:pPr>
      <w:r>
        <w:t>VDH only accepts online applications. Faxed, mailed, or e-mailed applications will not be considered. To</w:t>
      </w:r>
    </w:p>
    <w:p w:rsidR="00C817A4" w:rsidRDefault="00C817A4" w:rsidP="00C817A4">
      <w:pPr>
        <w:pStyle w:val="NoSpacing"/>
      </w:pPr>
      <w:r>
        <w:t>submit an application, use http://jobs.virginia.gov/. VDH is an Equal Opportunity Employer.</w:t>
      </w:r>
    </w:p>
    <w:p w:rsidR="00C817A4" w:rsidRDefault="00C817A4" w:rsidP="00C817A4">
      <w:pPr>
        <w:pStyle w:val="NoSpacing"/>
      </w:pPr>
    </w:p>
    <w:p w:rsidR="00C817A4" w:rsidRDefault="00C817A4" w:rsidP="00C817A4">
      <w:pPr>
        <w:pStyle w:val="NoSpacing"/>
      </w:pPr>
      <w:r>
        <w:t xml:space="preserve">Please contact Arkuie Williams at (804) 786-1015 or via email at </w:t>
      </w:r>
      <w:hyperlink r:id="rId4" w:history="1">
        <w:r w:rsidRPr="00B95C4A">
          <w:rPr>
            <w:rStyle w:val="Hyperlink"/>
          </w:rPr>
          <w:t>Arkuie.Williams@vdh.virginia.gov</w:t>
        </w:r>
      </w:hyperlink>
      <w:r>
        <w:t xml:space="preserve"> , if</w:t>
      </w:r>
    </w:p>
    <w:p w:rsidR="007933F3" w:rsidRDefault="00C817A4" w:rsidP="00C817A4">
      <w:pPr>
        <w:pStyle w:val="NoSpacing"/>
      </w:pPr>
      <w:r>
        <w:t>you should have any questions.</w:t>
      </w:r>
    </w:p>
    <w:sectPr w:rsidR="00793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A4"/>
    <w:rsid w:val="00076F62"/>
    <w:rsid w:val="002567ED"/>
    <w:rsid w:val="005205BE"/>
    <w:rsid w:val="00572C76"/>
    <w:rsid w:val="005E708F"/>
    <w:rsid w:val="00801BC1"/>
    <w:rsid w:val="00B13C3A"/>
    <w:rsid w:val="00C817A4"/>
    <w:rsid w:val="00DE45F2"/>
    <w:rsid w:val="00F544E9"/>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E5714-0568-43E5-8668-6DFDE3AE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7A4"/>
    <w:pPr>
      <w:spacing w:after="0" w:line="240" w:lineRule="auto"/>
    </w:pPr>
  </w:style>
  <w:style w:type="character" w:styleId="Hyperlink">
    <w:name w:val="Hyperlink"/>
    <w:basedOn w:val="DefaultParagraphFont"/>
    <w:uiPriority w:val="99"/>
    <w:unhideWhenUsed/>
    <w:rsid w:val="00C817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kuie.Williams@vdh.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Donna (VDH)</dc:creator>
  <cp:keywords/>
  <dc:description/>
  <cp:lastModifiedBy>VITA Program</cp:lastModifiedBy>
  <cp:revision>3</cp:revision>
  <dcterms:created xsi:type="dcterms:W3CDTF">2019-09-17T16:34:00Z</dcterms:created>
  <dcterms:modified xsi:type="dcterms:W3CDTF">2019-09-17T16:34:00Z</dcterms:modified>
</cp:coreProperties>
</file>