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F17C9" w14:textId="77777777" w:rsidR="009A6CD3" w:rsidRPr="006C3053" w:rsidRDefault="009A6CD3" w:rsidP="00F709A4">
      <w:pPr>
        <w:ind w:left="1440"/>
        <w:jc w:val="center"/>
        <w:rPr>
          <w:rFonts w:asciiTheme="minorHAnsi" w:hAnsiTheme="minorHAnsi" w:cstheme="minorHAnsi"/>
          <w:b/>
          <w:sz w:val="24"/>
          <w:szCs w:val="24"/>
        </w:rPr>
      </w:pPr>
      <w:r w:rsidRPr="00F709A4">
        <w:rPr>
          <w:rFonts w:asciiTheme="minorHAnsi" w:hAnsiTheme="minorHAnsi" w:cstheme="minorHAnsi"/>
          <w:b/>
          <w:noProof/>
          <w:sz w:val="28"/>
          <w:szCs w:val="24"/>
        </w:rPr>
        <w:drawing>
          <wp:anchor distT="0" distB="0" distL="114300" distR="114300" simplePos="0" relativeHeight="251661312" behindDoc="1" locked="0" layoutInCell="1" allowOverlap="1" wp14:anchorId="13E3AED2" wp14:editId="20B664EA">
            <wp:simplePos x="0" y="0"/>
            <wp:positionH relativeFrom="column">
              <wp:posOffset>435935</wp:posOffset>
            </wp:positionH>
            <wp:positionV relativeFrom="page">
              <wp:posOffset>318977</wp:posOffset>
            </wp:positionV>
            <wp:extent cx="1309370" cy="124015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1309370" cy="1240155"/>
                    </a:xfrm>
                    <a:prstGeom prst="rect">
                      <a:avLst/>
                    </a:prstGeom>
                    <a:noFill/>
                    <a:ln w="9525">
                      <a:noFill/>
                      <a:miter lim="800000"/>
                      <a:headEnd/>
                      <a:tailEnd/>
                    </a:ln>
                  </pic:spPr>
                </pic:pic>
              </a:graphicData>
            </a:graphic>
            <wp14:sizeRelV relativeFrom="margin">
              <wp14:pctHeight>0</wp14:pctHeight>
            </wp14:sizeRelV>
          </wp:anchor>
        </w:drawing>
      </w:r>
      <w:r w:rsidRPr="00F709A4">
        <w:rPr>
          <w:rFonts w:asciiTheme="minorHAnsi" w:hAnsiTheme="minorHAnsi" w:cstheme="minorHAnsi"/>
          <w:b/>
          <w:sz w:val="28"/>
          <w:szCs w:val="24"/>
        </w:rPr>
        <w:t>COUNTY OF SHASTA</w:t>
      </w:r>
    </w:p>
    <w:p w14:paraId="6680470B" w14:textId="77777777" w:rsidR="009A6CD3" w:rsidRPr="00F709A4" w:rsidRDefault="009A6CD3" w:rsidP="00F709A4">
      <w:pPr>
        <w:ind w:left="1440"/>
        <w:jc w:val="center"/>
        <w:rPr>
          <w:rFonts w:asciiTheme="minorHAnsi" w:hAnsiTheme="minorHAnsi" w:cstheme="minorHAnsi"/>
          <w:b/>
        </w:rPr>
      </w:pPr>
      <w:r w:rsidRPr="00F709A4">
        <w:rPr>
          <w:rFonts w:asciiTheme="minorHAnsi" w:hAnsiTheme="minorHAnsi" w:cstheme="minorHAnsi"/>
          <w:b/>
          <w:sz w:val="24"/>
        </w:rPr>
        <w:t>INVITES APPLICATIONS FOR</w:t>
      </w:r>
      <w:r w:rsidR="007E676D" w:rsidRPr="00F709A4">
        <w:rPr>
          <w:rFonts w:asciiTheme="minorHAnsi" w:hAnsiTheme="minorHAnsi" w:cstheme="minorHAnsi"/>
          <w:b/>
          <w:sz w:val="24"/>
        </w:rPr>
        <w:t xml:space="preserve"> THE POSITION OF</w:t>
      </w:r>
    </w:p>
    <w:p w14:paraId="623266B5" w14:textId="77777777" w:rsidR="00680882" w:rsidRPr="006C3053" w:rsidRDefault="00680882" w:rsidP="00680882">
      <w:pPr>
        <w:rPr>
          <w:rFonts w:asciiTheme="minorHAnsi" w:hAnsiTheme="minorHAnsi" w:cstheme="minorHAnsi"/>
          <w:b/>
        </w:rPr>
      </w:pPr>
    </w:p>
    <w:p w14:paraId="429B154E" w14:textId="3D6057D1" w:rsidR="00680882" w:rsidRPr="004F6B64" w:rsidRDefault="00E72443" w:rsidP="00E72443">
      <w:pPr>
        <w:tabs>
          <w:tab w:val="left" w:pos="3960"/>
          <w:tab w:val="center" w:pos="6120"/>
        </w:tabs>
        <w:ind w:left="1440"/>
        <w:rPr>
          <w:rFonts w:asciiTheme="minorHAnsi" w:hAnsiTheme="minorHAnsi" w:cstheme="minorHAnsi"/>
          <w:b/>
          <w:sz w:val="56"/>
          <w:szCs w:val="56"/>
        </w:rPr>
      </w:pPr>
      <w:r>
        <w:rPr>
          <w:rFonts w:asciiTheme="minorHAnsi" w:hAnsiTheme="minorHAnsi" w:cstheme="minorHAnsi"/>
          <w:b/>
          <w:sz w:val="56"/>
          <w:szCs w:val="56"/>
        </w:rPr>
        <w:tab/>
      </w:r>
      <w:r>
        <w:rPr>
          <w:rFonts w:asciiTheme="minorHAnsi" w:hAnsiTheme="minorHAnsi" w:cstheme="minorHAnsi"/>
          <w:b/>
          <w:sz w:val="56"/>
          <w:szCs w:val="56"/>
        </w:rPr>
        <w:tab/>
      </w:r>
      <w:r w:rsidR="00AC6EEB">
        <w:rPr>
          <w:rFonts w:asciiTheme="minorHAnsi" w:hAnsiTheme="minorHAnsi" w:cstheme="minorHAnsi"/>
          <w:b/>
          <w:sz w:val="56"/>
          <w:szCs w:val="56"/>
        </w:rPr>
        <w:t>FORENSIC PATHOLOGIST</w:t>
      </w:r>
    </w:p>
    <w:p w14:paraId="528D2C39" w14:textId="614AF167" w:rsidR="009A6CD3" w:rsidRDefault="009A6CD3" w:rsidP="00704BDF">
      <w:pPr>
        <w:rPr>
          <w:rFonts w:asciiTheme="minorHAnsi" w:hAnsiTheme="minorHAnsi" w:cstheme="minorHAnsi"/>
          <w:b/>
          <w:sz w:val="24"/>
          <w:szCs w:val="24"/>
        </w:rPr>
      </w:pPr>
    </w:p>
    <w:p w14:paraId="0CE66D36" w14:textId="509E8E05" w:rsidR="00F709A4" w:rsidRDefault="009824CC" w:rsidP="00704BDF">
      <w:pPr>
        <w:rPr>
          <w:rFonts w:asciiTheme="minorHAnsi" w:hAnsiTheme="minorHAnsi" w:cstheme="minorHAnsi"/>
          <w:b/>
          <w:sz w:val="24"/>
          <w:szCs w:val="24"/>
        </w:rPr>
      </w:pPr>
      <w:r w:rsidRPr="00EA4D5B">
        <w:rPr>
          <w:b/>
          <w:bCs/>
          <w:noProof/>
          <w:sz w:val="48"/>
          <w:szCs w:val="48"/>
        </w:rPr>
        <w:drawing>
          <wp:anchor distT="36576" distB="36576" distL="36576" distR="36576" simplePos="0" relativeHeight="251667456" behindDoc="0" locked="0" layoutInCell="1" allowOverlap="1" wp14:anchorId="5BFA8216" wp14:editId="63D7E83D">
            <wp:simplePos x="0" y="0"/>
            <wp:positionH relativeFrom="margin">
              <wp:align>center</wp:align>
            </wp:positionH>
            <wp:positionV relativeFrom="paragraph">
              <wp:posOffset>231775</wp:posOffset>
            </wp:positionV>
            <wp:extent cx="4914900" cy="3114040"/>
            <wp:effectExtent l="0" t="0" r="0" b="0"/>
            <wp:wrapTopAndBottom/>
            <wp:docPr id="2" name="Picture 2" descr="sundialbrid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undialbridge2"/>
                    <pic:cNvPicPr preferRelativeResize="0">
                      <a:picLocks noChangeArrowheads="1"/>
                    </pic:cNvPicPr>
                  </pic:nvPicPr>
                  <pic:blipFill>
                    <a:blip r:embed="rId9" cstate="print"/>
                    <a:srcRect/>
                    <a:stretch>
                      <a:fillRect/>
                    </a:stretch>
                  </pic:blipFill>
                  <pic:spPr bwMode="auto">
                    <a:xfrm>
                      <a:off x="0" y="0"/>
                      <a:ext cx="4914900" cy="3114040"/>
                    </a:xfrm>
                    <a:prstGeom prst="rect">
                      <a:avLst/>
                    </a:prstGeom>
                    <a:noFill/>
                    <a:ln w="0" algn="in">
                      <a:noFill/>
                      <a:miter lim="800000"/>
                      <a:headEnd/>
                      <a:tailEnd/>
                    </a:ln>
                    <a:effectLst/>
                  </pic:spPr>
                </pic:pic>
              </a:graphicData>
            </a:graphic>
          </wp:anchor>
        </w:drawing>
      </w:r>
      <w:r w:rsidR="00816D0D" w:rsidRPr="006C3053">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104A2872" wp14:editId="5A31054A">
                <wp:simplePos x="0" y="0"/>
                <wp:positionH relativeFrom="column">
                  <wp:posOffset>0</wp:posOffset>
                </wp:positionH>
                <wp:positionV relativeFrom="paragraph">
                  <wp:posOffset>132877</wp:posOffset>
                </wp:positionV>
                <wp:extent cx="6858000" cy="0"/>
                <wp:effectExtent l="0" t="0" r="190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15269"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5pt" to="54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"/>
            </w:pict>
          </mc:Fallback>
        </mc:AlternateContent>
      </w:r>
    </w:p>
    <w:p w14:paraId="46AEE16F" w14:textId="77777777" w:rsidR="00D82CA0" w:rsidRDefault="00D82CA0" w:rsidP="00D82CA0">
      <w:pPr>
        <w:jc w:val="center"/>
        <w:rPr>
          <w:rFonts w:asciiTheme="minorHAnsi" w:hAnsiTheme="minorHAnsi" w:cstheme="minorHAnsi"/>
          <w:b/>
          <w:sz w:val="28"/>
          <w:szCs w:val="24"/>
        </w:rPr>
      </w:pPr>
    </w:p>
    <w:p w14:paraId="71CAA1BE" w14:textId="3187A0BA" w:rsidR="00D82CA0" w:rsidRDefault="00D82CA0" w:rsidP="00AC6EEB">
      <w:pPr>
        <w:jc w:val="center"/>
        <w:rPr>
          <w:rFonts w:asciiTheme="minorHAnsi" w:hAnsiTheme="minorHAnsi" w:cstheme="minorHAnsi"/>
          <w:b/>
          <w:sz w:val="28"/>
          <w:szCs w:val="24"/>
        </w:rPr>
      </w:pPr>
      <w:r>
        <w:rPr>
          <w:rFonts w:asciiTheme="minorHAnsi" w:hAnsiTheme="minorHAnsi" w:cstheme="minorHAnsi"/>
          <w:b/>
          <w:sz w:val="28"/>
          <w:szCs w:val="24"/>
        </w:rPr>
        <w:t xml:space="preserve">CURRENT VACANCY IS WITHIN THE </w:t>
      </w:r>
      <w:r w:rsidR="00AC6EEB">
        <w:rPr>
          <w:rFonts w:asciiTheme="minorHAnsi" w:hAnsiTheme="minorHAnsi" w:cstheme="minorHAnsi"/>
          <w:b/>
          <w:sz w:val="28"/>
          <w:szCs w:val="24"/>
        </w:rPr>
        <w:t>SHERIFF’S OFFICE</w:t>
      </w:r>
    </w:p>
    <w:p w14:paraId="0EDCE310" w14:textId="77777777" w:rsidR="00FE23CA" w:rsidRDefault="00FE23CA" w:rsidP="00816D0D">
      <w:pPr>
        <w:jc w:val="center"/>
        <w:rPr>
          <w:rFonts w:asciiTheme="minorHAnsi" w:hAnsiTheme="minorHAnsi" w:cstheme="minorHAnsi"/>
          <w:b/>
          <w:sz w:val="28"/>
          <w:szCs w:val="24"/>
        </w:rPr>
      </w:pPr>
    </w:p>
    <w:p w14:paraId="5B314CA2" w14:textId="77777777" w:rsidR="00FE23CA" w:rsidRPr="00FE23CA" w:rsidRDefault="00FE23CA" w:rsidP="00FE23CA">
      <w:pPr>
        <w:widowControl/>
        <w:shd w:val="clear" w:color="auto" w:fill="FFFFFF"/>
        <w:autoSpaceDE/>
        <w:autoSpaceDN/>
        <w:adjustRightInd/>
        <w:jc w:val="center"/>
        <w:rPr>
          <w:rFonts w:asciiTheme="minorHAnsi" w:hAnsiTheme="minorHAnsi" w:cstheme="minorHAnsi"/>
          <w:b/>
          <w:sz w:val="28"/>
          <w:szCs w:val="24"/>
        </w:rPr>
      </w:pPr>
      <w:r w:rsidRPr="00FE23CA">
        <w:rPr>
          <w:rFonts w:asciiTheme="minorHAnsi" w:hAnsiTheme="minorHAnsi" w:cstheme="minorHAnsi"/>
          <w:b/>
          <w:sz w:val="28"/>
          <w:szCs w:val="24"/>
        </w:rPr>
        <w:t>SEE “SPECIAL REQUIREMENT” SECTION REGARDING </w:t>
      </w:r>
    </w:p>
    <w:p w14:paraId="489E4F5B" w14:textId="6B04109C" w:rsidR="00FE23CA" w:rsidRPr="00FE23CA" w:rsidRDefault="00FE23CA" w:rsidP="00FE23CA">
      <w:pPr>
        <w:widowControl/>
        <w:shd w:val="clear" w:color="auto" w:fill="FFFFFF"/>
        <w:autoSpaceDE/>
        <w:autoSpaceDN/>
        <w:adjustRightInd/>
        <w:jc w:val="center"/>
        <w:rPr>
          <w:rFonts w:asciiTheme="minorHAnsi" w:hAnsiTheme="minorHAnsi" w:cstheme="minorHAnsi"/>
          <w:b/>
          <w:sz w:val="28"/>
          <w:szCs w:val="24"/>
        </w:rPr>
      </w:pPr>
      <w:r w:rsidRPr="00FE23CA">
        <w:rPr>
          <w:rFonts w:asciiTheme="minorHAnsi" w:hAnsiTheme="minorHAnsi" w:cstheme="minorHAnsi"/>
          <w:b/>
          <w:sz w:val="28"/>
          <w:szCs w:val="24"/>
        </w:rPr>
        <w:t>POSSESSION OF A PROFESSIONAL LICENSE </w:t>
      </w:r>
    </w:p>
    <w:p w14:paraId="35967618" w14:textId="77777777" w:rsidR="00FE23CA" w:rsidRDefault="00FE23CA" w:rsidP="00816D0D">
      <w:pPr>
        <w:jc w:val="center"/>
        <w:rPr>
          <w:rFonts w:asciiTheme="minorHAnsi" w:hAnsiTheme="minorHAnsi" w:cstheme="minorHAnsi"/>
          <w:b/>
          <w:sz w:val="28"/>
          <w:szCs w:val="24"/>
        </w:rPr>
      </w:pPr>
    </w:p>
    <w:p w14:paraId="30F56219" w14:textId="77777777" w:rsidR="00FA4D27" w:rsidRDefault="004F6B64" w:rsidP="004F6B64">
      <w:pPr>
        <w:jc w:val="center"/>
        <w:rPr>
          <w:rFonts w:asciiTheme="minorHAnsi" w:hAnsiTheme="minorHAnsi" w:cstheme="minorHAnsi"/>
          <w:b/>
          <w:sz w:val="28"/>
          <w:szCs w:val="24"/>
        </w:rPr>
      </w:pPr>
      <w:r w:rsidRPr="004F6B64">
        <w:rPr>
          <w:rFonts w:asciiTheme="minorHAnsi" w:hAnsiTheme="minorHAnsi" w:cstheme="minorHAnsi"/>
          <w:b/>
          <w:sz w:val="28"/>
          <w:szCs w:val="24"/>
        </w:rPr>
        <w:t>SKILLS OR EXPERIENCES LISTED UNDER THE IDEAL CANDIDATE</w:t>
      </w:r>
    </w:p>
    <w:p w14:paraId="50C12595" w14:textId="7794CADB" w:rsidR="004F6B64" w:rsidRDefault="004F6B64" w:rsidP="004F6B64">
      <w:pPr>
        <w:jc w:val="center"/>
        <w:rPr>
          <w:rFonts w:asciiTheme="minorHAnsi" w:hAnsiTheme="minorHAnsi" w:cstheme="minorHAnsi"/>
          <w:b/>
          <w:sz w:val="28"/>
          <w:szCs w:val="24"/>
        </w:rPr>
      </w:pPr>
      <w:r w:rsidRPr="004F6B64">
        <w:rPr>
          <w:rFonts w:asciiTheme="minorHAnsi" w:hAnsiTheme="minorHAnsi" w:cstheme="minorHAnsi"/>
          <w:b/>
          <w:sz w:val="28"/>
          <w:szCs w:val="24"/>
        </w:rPr>
        <w:t xml:space="preserve"> STATEMENT MAY ALSO BE USED TO SCREEN APPLICATIONS</w:t>
      </w:r>
    </w:p>
    <w:p w14:paraId="223724A1" w14:textId="3884EBB6" w:rsidR="00FE23CA" w:rsidRDefault="00FE23CA" w:rsidP="004F6B64">
      <w:pPr>
        <w:jc w:val="center"/>
        <w:rPr>
          <w:rFonts w:asciiTheme="minorHAnsi" w:hAnsiTheme="minorHAnsi" w:cstheme="minorHAnsi"/>
          <w:b/>
          <w:sz w:val="28"/>
          <w:szCs w:val="24"/>
        </w:rPr>
      </w:pPr>
    </w:p>
    <w:p w14:paraId="5E5379EF" w14:textId="769FEA49" w:rsidR="00FE23CA" w:rsidRPr="00FE23CA" w:rsidRDefault="00FE23CA" w:rsidP="004F6B64">
      <w:pPr>
        <w:jc w:val="center"/>
        <w:rPr>
          <w:rFonts w:asciiTheme="minorHAnsi" w:hAnsiTheme="minorHAnsi" w:cstheme="minorHAnsi"/>
          <w:b/>
          <w:sz w:val="28"/>
          <w:szCs w:val="24"/>
        </w:rPr>
      </w:pPr>
      <w:r w:rsidRPr="00FE23CA">
        <w:rPr>
          <w:rFonts w:asciiTheme="minorHAnsi" w:hAnsiTheme="minorHAnsi" w:cstheme="minorHAnsi"/>
          <w:b/>
          <w:sz w:val="28"/>
          <w:szCs w:val="24"/>
        </w:rPr>
        <w:t>APPLICATIONS WILL BE REVIEWED WEEKLY UNTIL CURRENT VACANC</w:t>
      </w:r>
      <w:r>
        <w:rPr>
          <w:rFonts w:asciiTheme="minorHAnsi" w:hAnsiTheme="minorHAnsi" w:cstheme="minorHAnsi"/>
          <w:b/>
          <w:sz w:val="28"/>
          <w:szCs w:val="24"/>
        </w:rPr>
        <w:t xml:space="preserve">Y IS </w:t>
      </w:r>
      <w:r w:rsidRPr="00FE23CA">
        <w:rPr>
          <w:rFonts w:asciiTheme="minorHAnsi" w:hAnsiTheme="minorHAnsi" w:cstheme="minorHAnsi"/>
          <w:b/>
          <w:sz w:val="28"/>
          <w:szCs w:val="24"/>
        </w:rPr>
        <w:t>FILLED</w:t>
      </w:r>
    </w:p>
    <w:p w14:paraId="1CCBB06E" w14:textId="77777777" w:rsidR="009A6CD3" w:rsidRPr="00FE23CA" w:rsidRDefault="009A6CD3" w:rsidP="00F709A4">
      <w:pPr>
        <w:rPr>
          <w:rFonts w:asciiTheme="minorHAnsi" w:hAnsiTheme="minorHAnsi" w:cstheme="minorHAnsi"/>
          <w:b/>
          <w:sz w:val="28"/>
          <w:szCs w:val="24"/>
        </w:rPr>
      </w:pPr>
    </w:p>
    <w:p w14:paraId="4D3C23A2" w14:textId="5418861A" w:rsidR="009A6CD3" w:rsidRPr="004E3CC4" w:rsidRDefault="009A6CD3" w:rsidP="00816D0D">
      <w:pPr>
        <w:jc w:val="center"/>
        <w:rPr>
          <w:rFonts w:asciiTheme="minorHAnsi" w:hAnsiTheme="minorHAnsi" w:cstheme="minorHAnsi"/>
          <w:b/>
          <w:sz w:val="28"/>
          <w:szCs w:val="24"/>
        </w:rPr>
      </w:pPr>
      <w:r w:rsidRPr="004E3CC4">
        <w:rPr>
          <w:rFonts w:asciiTheme="minorHAnsi" w:hAnsiTheme="minorHAnsi" w:cstheme="minorHAnsi"/>
          <w:b/>
          <w:sz w:val="28"/>
          <w:szCs w:val="24"/>
        </w:rPr>
        <w:t xml:space="preserve">FINAL FILING DATE: </w:t>
      </w:r>
      <w:r w:rsidR="00FE23CA">
        <w:rPr>
          <w:rFonts w:asciiTheme="minorHAnsi" w:hAnsiTheme="minorHAnsi" w:cstheme="minorHAnsi"/>
          <w:b/>
          <w:sz w:val="28"/>
          <w:szCs w:val="24"/>
        </w:rPr>
        <w:t xml:space="preserve">** </w:t>
      </w:r>
      <w:r w:rsidR="00CB0C77" w:rsidRPr="00CB0C77">
        <w:rPr>
          <w:rFonts w:asciiTheme="minorHAnsi" w:hAnsiTheme="minorHAnsi" w:cstheme="minorHAnsi"/>
          <w:b/>
          <w:sz w:val="28"/>
          <w:szCs w:val="24"/>
        </w:rPr>
        <w:t>CONTINUOUS</w:t>
      </w:r>
      <w:r w:rsidR="00FE23CA" w:rsidRPr="00CB0C77">
        <w:rPr>
          <w:rFonts w:asciiTheme="minorHAnsi" w:hAnsiTheme="minorHAnsi" w:cstheme="minorHAnsi"/>
          <w:b/>
          <w:sz w:val="28"/>
          <w:szCs w:val="24"/>
        </w:rPr>
        <w:t xml:space="preserve"> **</w:t>
      </w:r>
    </w:p>
    <w:p w14:paraId="172FD61F" w14:textId="77777777" w:rsidR="007D3443" w:rsidRDefault="007D3443" w:rsidP="009A6CD3">
      <w:pPr>
        <w:rPr>
          <w:rFonts w:asciiTheme="minorHAnsi" w:hAnsiTheme="minorHAnsi" w:cstheme="minorHAnsi"/>
        </w:rPr>
      </w:pPr>
    </w:p>
    <w:p w14:paraId="213615B1" w14:textId="77777777" w:rsidR="009A6CD3" w:rsidRPr="006C3053" w:rsidRDefault="00852122" w:rsidP="009A6CD3">
      <w:pPr>
        <w:rPr>
          <w:rFonts w:asciiTheme="minorHAnsi" w:hAnsiTheme="minorHAnsi" w:cstheme="minorHAnsi"/>
        </w:rPr>
      </w:pPr>
      <w:r w:rsidRPr="006C3053">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F6CF2" wp14:editId="47735136">
                <wp:simplePos x="0" y="0"/>
                <wp:positionH relativeFrom="column">
                  <wp:posOffset>13335</wp:posOffset>
                </wp:positionH>
                <wp:positionV relativeFrom="paragraph">
                  <wp:posOffset>20320</wp:posOffset>
                </wp:positionV>
                <wp:extent cx="6858000" cy="0"/>
                <wp:effectExtent l="13335" t="11430" r="5715" b="76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43393"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pt" to="541.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W+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"/>
            </w:pict>
          </mc:Fallback>
        </mc:AlternateContent>
      </w:r>
    </w:p>
    <w:p w14:paraId="32EAE425" w14:textId="77777777" w:rsidR="007D3443" w:rsidRDefault="007D3443" w:rsidP="00D50BF1">
      <w:pPr>
        <w:spacing w:after="120"/>
        <w:rPr>
          <w:rFonts w:asciiTheme="minorHAnsi" w:hAnsiTheme="minorHAnsi" w:cstheme="minorHAnsi"/>
          <w:b/>
          <w:sz w:val="28"/>
          <w:szCs w:val="24"/>
        </w:rPr>
      </w:pPr>
      <w:r>
        <w:rPr>
          <w:rFonts w:asciiTheme="minorHAnsi" w:hAnsiTheme="minorHAnsi" w:cstheme="minorHAnsi"/>
          <w:b/>
          <w:sz w:val="28"/>
          <w:szCs w:val="24"/>
        </w:rPr>
        <w:t>SALARY INFORMATION</w:t>
      </w:r>
    </w:p>
    <w:p w14:paraId="783F25CC" w14:textId="4AE72154" w:rsidR="000C671A" w:rsidRDefault="007D3443" w:rsidP="005B3564">
      <w:pPr>
        <w:spacing w:after="120"/>
        <w:rPr>
          <w:rFonts w:asciiTheme="minorHAnsi" w:hAnsiTheme="minorHAnsi" w:cstheme="minorHAnsi"/>
          <w:sz w:val="24"/>
          <w:szCs w:val="24"/>
        </w:rPr>
      </w:pPr>
      <w:r w:rsidRPr="00E46A28">
        <w:rPr>
          <w:rFonts w:asciiTheme="minorHAnsi" w:hAnsiTheme="minorHAnsi" w:cstheme="minorHAnsi"/>
          <w:sz w:val="24"/>
          <w:szCs w:val="24"/>
        </w:rPr>
        <w:t>$</w:t>
      </w:r>
      <w:r w:rsidR="00AC6EEB">
        <w:rPr>
          <w:rFonts w:asciiTheme="minorHAnsi" w:hAnsiTheme="minorHAnsi" w:cstheme="minorHAnsi"/>
          <w:sz w:val="24"/>
          <w:szCs w:val="24"/>
        </w:rPr>
        <w:t>16,304 - $20.809</w:t>
      </w:r>
      <w:r w:rsidRPr="00E46A28">
        <w:rPr>
          <w:rFonts w:asciiTheme="minorHAnsi" w:hAnsiTheme="minorHAnsi" w:cstheme="minorHAnsi"/>
          <w:sz w:val="24"/>
          <w:szCs w:val="24"/>
        </w:rPr>
        <w:t xml:space="preserve"> APPROXIMATE MONTHLY</w:t>
      </w:r>
      <w:r w:rsidR="00F810D6">
        <w:rPr>
          <w:rFonts w:asciiTheme="minorHAnsi" w:hAnsiTheme="minorHAnsi" w:cstheme="minorHAnsi"/>
          <w:sz w:val="24"/>
          <w:szCs w:val="24"/>
        </w:rPr>
        <w:t>*</w:t>
      </w:r>
      <w:r w:rsidRPr="00E46A28">
        <w:rPr>
          <w:rFonts w:asciiTheme="minorHAnsi" w:hAnsiTheme="minorHAnsi" w:cstheme="minorHAnsi"/>
          <w:sz w:val="24"/>
          <w:szCs w:val="24"/>
        </w:rPr>
        <w:t xml:space="preserve"> / $</w:t>
      </w:r>
      <w:r w:rsidR="00AC6EEB">
        <w:rPr>
          <w:rFonts w:asciiTheme="minorHAnsi" w:hAnsiTheme="minorHAnsi" w:cstheme="minorHAnsi"/>
          <w:sz w:val="24"/>
          <w:szCs w:val="24"/>
        </w:rPr>
        <w:t>94.06 - $120.05</w:t>
      </w:r>
      <w:r w:rsidR="005E4589">
        <w:rPr>
          <w:rFonts w:asciiTheme="minorHAnsi" w:hAnsiTheme="minorHAnsi" w:cstheme="minorHAnsi"/>
          <w:sz w:val="24"/>
          <w:szCs w:val="24"/>
        </w:rPr>
        <w:t xml:space="preserve"> </w:t>
      </w:r>
      <w:r w:rsidRPr="00E46A28">
        <w:rPr>
          <w:rFonts w:asciiTheme="minorHAnsi" w:hAnsiTheme="minorHAnsi" w:cstheme="minorHAnsi"/>
          <w:sz w:val="24"/>
          <w:szCs w:val="24"/>
        </w:rPr>
        <w:t>APPROXIMATE HOURLY</w:t>
      </w:r>
      <w:r w:rsidR="00F810D6">
        <w:rPr>
          <w:rFonts w:asciiTheme="minorHAnsi" w:hAnsiTheme="minorHAnsi" w:cstheme="minorHAnsi"/>
          <w:sz w:val="24"/>
          <w:szCs w:val="24"/>
        </w:rPr>
        <w:t>*</w:t>
      </w:r>
    </w:p>
    <w:p w14:paraId="2999F274" w14:textId="6146DDD7" w:rsidR="007C4EA9" w:rsidRDefault="00F810D6" w:rsidP="005B3564">
      <w:pPr>
        <w:spacing w:after="120"/>
        <w:rPr>
          <w:rFonts w:asciiTheme="minorHAnsi" w:hAnsiTheme="minorHAnsi" w:cstheme="minorHAnsi"/>
          <w:b/>
          <w:bCs/>
          <w:sz w:val="24"/>
          <w:szCs w:val="24"/>
        </w:rPr>
      </w:pPr>
      <w:r>
        <w:rPr>
          <w:rFonts w:asciiTheme="minorHAnsi" w:hAnsiTheme="minorHAnsi" w:cstheme="minorHAnsi"/>
          <w:b/>
          <w:bCs/>
          <w:sz w:val="24"/>
          <w:szCs w:val="24"/>
        </w:rPr>
        <w:t>*</w:t>
      </w:r>
      <w:r w:rsidR="00BD6090" w:rsidRPr="00BD6090">
        <w:rPr>
          <w:rFonts w:asciiTheme="minorHAnsi" w:hAnsiTheme="minorHAnsi" w:cstheme="minorHAnsi"/>
          <w:b/>
          <w:bCs/>
          <w:sz w:val="24"/>
          <w:szCs w:val="24"/>
        </w:rPr>
        <w:t xml:space="preserve">Please visit </w:t>
      </w:r>
      <w:hyperlink r:id="rId10" w:history="1">
        <w:r w:rsidR="00BD6090" w:rsidRPr="00C27204">
          <w:rPr>
            <w:rStyle w:val="Hyperlink"/>
            <w:rFonts w:asciiTheme="minorHAnsi" w:hAnsiTheme="minorHAnsi" w:cstheme="minorHAnsi"/>
            <w:b/>
            <w:bCs/>
            <w:sz w:val="24"/>
            <w:szCs w:val="24"/>
          </w:rPr>
          <w:t>https://co.shasta.ca.us/MOUs</w:t>
        </w:r>
      </w:hyperlink>
      <w:r w:rsidR="00BD6090">
        <w:rPr>
          <w:rFonts w:asciiTheme="minorHAnsi" w:hAnsiTheme="minorHAnsi" w:cstheme="minorHAnsi"/>
          <w:b/>
          <w:bCs/>
          <w:sz w:val="24"/>
          <w:szCs w:val="24"/>
        </w:rPr>
        <w:t xml:space="preserve"> </w:t>
      </w:r>
      <w:r w:rsidR="00BD6090" w:rsidRPr="00BD6090">
        <w:rPr>
          <w:rFonts w:asciiTheme="minorHAnsi" w:hAnsiTheme="minorHAnsi" w:cstheme="minorHAnsi"/>
          <w:b/>
          <w:bCs/>
          <w:sz w:val="24"/>
          <w:szCs w:val="24"/>
        </w:rPr>
        <w:t xml:space="preserve">and refer to the Shasta County Personnel Rules and the </w:t>
      </w:r>
      <w:r w:rsidR="002B1BA5">
        <w:rPr>
          <w:rFonts w:asciiTheme="minorHAnsi" w:hAnsiTheme="minorHAnsi" w:cstheme="minorHAnsi"/>
          <w:b/>
          <w:bCs/>
          <w:sz w:val="24"/>
          <w:szCs w:val="24"/>
        </w:rPr>
        <w:t>Unrepresented Management</w:t>
      </w:r>
      <w:r w:rsidR="002B1BA5" w:rsidRPr="00BD6090">
        <w:rPr>
          <w:rFonts w:asciiTheme="minorHAnsi" w:hAnsiTheme="minorHAnsi" w:cstheme="minorHAnsi"/>
          <w:b/>
          <w:bCs/>
          <w:sz w:val="24"/>
          <w:szCs w:val="24"/>
        </w:rPr>
        <w:t xml:space="preserve"> </w:t>
      </w:r>
      <w:r w:rsidR="00BD6090" w:rsidRPr="00BD6090">
        <w:rPr>
          <w:rFonts w:asciiTheme="minorHAnsi" w:hAnsiTheme="minorHAnsi" w:cstheme="minorHAnsi"/>
          <w:b/>
          <w:bCs/>
          <w:sz w:val="24"/>
          <w:szCs w:val="24"/>
        </w:rPr>
        <w:t>Cost of Living Increases for future salary increases.</w:t>
      </w:r>
    </w:p>
    <w:p w14:paraId="11F722FC" w14:textId="77777777" w:rsidR="00BD6090" w:rsidRPr="005B3564" w:rsidRDefault="00BD6090" w:rsidP="005B3564">
      <w:pPr>
        <w:spacing w:after="120"/>
        <w:rPr>
          <w:rFonts w:asciiTheme="minorHAnsi" w:hAnsiTheme="minorHAnsi" w:cstheme="minorHAnsi"/>
          <w:sz w:val="24"/>
          <w:szCs w:val="24"/>
        </w:rPr>
      </w:pPr>
    </w:p>
    <w:p w14:paraId="2FAB2060" w14:textId="77777777" w:rsidR="00AC6EEB" w:rsidRPr="00AC6EEB" w:rsidRDefault="00AC6EEB" w:rsidP="00AC6EEB">
      <w:pPr>
        <w:jc w:val="both"/>
        <w:rPr>
          <w:rFonts w:asciiTheme="minorHAnsi" w:hAnsiTheme="minorHAnsi" w:cstheme="minorHAnsi"/>
          <w:sz w:val="24"/>
          <w:szCs w:val="24"/>
        </w:rPr>
      </w:pPr>
    </w:p>
    <w:p w14:paraId="7720A6DA" w14:textId="77777777" w:rsidR="009A6CD3" w:rsidRPr="00D50BF1" w:rsidRDefault="009A6CD3" w:rsidP="00D50BF1">
      <w:pPr>
        <w:spacing w:after="120"/>
        <w:rPr>
          <w:rFonts w:asciiTheme="minorHAnsi" w:hAnsiTheme="minorHAnsi" w:cstheme="minorHAnsi"/>
          <w:b/>
          <w:sz w:val="28"/>
          <w:szCs w:val="24"/>
        </w:rPr>
      </w:pPr>
      <w:r w:rsidRPr="00D50BF1">
        <w:rPr>
          <w:rFonts w:asciiTheme="minorHAnsi" w:hAnsiTheme="minorHAnsi" w:cstheme="minorHAnsi"/>
          <w:b/>
          <w:sz w:val="28"/>
          <w:szCs w:val="24"/>
        </w:rPr>
        <w:lastRenderedPageBreak/>
        <w:t>ABOUT THE POSITION</w:t>
      </w:r>
    </w:p>
    <w:p w14:paraId="3AADFE1E" w14:textId="6F86E879" w:rsidR="00CD61A5" w:rsidRPr="00FE23CA" w:rsidRDefault="00AC6EEB" w:rsidP="00680882">
      <w:pPr>
        <w:rPr>
          <w:rFonts w:asciiTheme="minorHAnsi" w:hAnsiTheme="minorHAnsi" w:cstheme="minorHAnsi"/>
          <w:sz w:val="24"/>
          <w:szCs w:val="24"/>
        </w:rPr>
      </w:pPr>
      <w:r w:rsidRPr="00FE23CA">
        <w:rPr>
          <w:rFonts w:asciiTheme="minorHAnsi" w:hAnsiTheme="minorHAnsi" w:cstheme="minorHAnsi"/>
          <w:sz w:val="24"/>
          <w:szCs w:val="24"/>
        </w:rPr>
        <w:t>Under the administrative direction of the Chief Deputy</w:t>
      </w:r>
      <w:r w:rsidR="006B0ADD" w:rsidRPr="006B0ADD">
        <w:rPr>
          <w:rFonts w:asciiTheme="minorHAnsi" w:hAnsiTheme="minorHAnsi" w:cstheme="minorHAnsi"/>
          <w:sz w:val="24"/>
          <w:szCs w:val="24"/>
        </w:rPr>
        <w:t xml:space="preserve"> </w:t>
      </w:r>
      <w:r w:rsidR="006B0ADD" w:rsidRPr="00FE23CA">
        <w:rPr>
          <w:rFonts w:asciiTheme="minorHAnsi" w:hAnsiTheme="minorHAnsi" w:cstheme="minorHAnsi"/>
          <w:sz w:val="24"/>
          <w:szCs w:val="24"/>
        </w:rPr>
        <w:t>Coroner</w:t>
      </w:r>
      <w:r w:rsidRPr="00FE23CA">
        <w:rPr>
          <w:rFonts w:asciiTheme="minorHAnsi" w:hAnsiTheme="minorHAnsi" w:cstheme="minorHAnsi"/>
          <w:sz w:val="24"/>
          <w:szCs w:val="24"/>
        </w:rPr>
        <w:t>, will perform forensic pathology services, general pathology services, and related medical functions to determine cause and manner of death; and performs other related duties as required.</w:t>
      </w:r>
    </w:p>
    <w:p w14:paraId="0EB2E5BD" w14:textId="77777777" w:rsidR="00AC6EEB" w:rsidRPr="006C3053" w:rsidRDefault="00AC6EEB" w:rsidP="00680882">
      <w:pPr>
        <w:rPr>
          <w:rFonts w:asciiTheme="minorHAnsi" w:hAnsiTheme="minorHAnsi" w:cstheme="minorHAnsi"/>
          <w:sz w:val="24"/>
          <w:szCs w:val="24"/>
        </w:rPr>
      </w:pPr>
    </w:p>
    <w:p w14:paraId="3FFAA7BB" w14:textId="79D6230C" w:rsidR="00C64CE1" w:rsidRPr="00455936" w:rsidRDefault="009A6CD3" w:rsidP="00B54D97">
      <w:pPr>
        <w:spacing w:after="120"/>
        <w:rPr>
          <w:rFonts w:asciiTheme="minorHAnsi" w:hAnsiTheme="minorHAnsi" w:cstheme="minorHAnsi"/>
          <w:sz w:val="28"/>
          <w:szCs w:val="24"/>
        </w:rPr>
      </w:pPr>
      <w:r w:rsidRPr="00455936">
        <w:rPr>
          <w:rFonts w:asciiTheme="minorHAnsi" w:hAnsiTheme="minorHAnsi" w:cstheme="minorHAnsi"/>
          <w:b/>
          <w:sz w:val="28"/>
          <w:szCs w:val="24"/>
        </w:rPr>
        <w:t>DISTINGUISHING CHARACTERISTICS</w:t>
      </w:r>
    </w:p>
    <w:p w14:paraId="101328AE" w14:textId="6FEBFC89" w:rsidR="00AC6EEB" w:rsidRPr="00FE23CA" w:rsidRDefault="00AC6EEB" w:rsidP="00CD61A5">
      <w:pPr>
        <w:jc w:val="both"/>
        <w:rPr>
          <w:rFonts w:asciiTheme="minorHAnsi" w:hAnsiTheme="minorHAnsi" w:cstheme="minorHAnsi"/>
          <w:sz w:val="24"/>
          <w:szCs w:val="24"/>
        </w:rPr>
      </w:pPr>
      <w:r w:rsidRPr="00FE23CA">
        <w:rPr>
          <w:rFonts w:asciiTheme="minorHAnsi" w:hAnsiTheme="minorHAnsi" w:cstheme="minorHAnsi"/>
          <w:sz w:val="24"/>
          <w:szCs w:val="24"/>
        </w:rPr>
        <w:t>The incumbent in this position is appointed by the Sheriff-Coroner and, as a licensed physician and surgeon specializing in forensic pathology, will be responsible for conducting specialized autopsies to determine cause and manner of death. This position is an unclassified, at will position.</w:t>
      </w:r>
    </w:p>
    <w:p w14:paraId="561C5D22" w14:textId="77777777" w:rsidR="00AC6EEB" w:rsidRPr="00455936" w:rsidRDefault="00AC6EEB" w:rsidP="00CD61A5">
      <w:pPr>
        <w:jc w:val="both"/>
        <w:rPr>
          <w:rFonts w:asciiTheme="minorHAnsi" w:hAnsiTheme="minorHAnsi" w:cstheme="minorHAnsi"/>
          <w:sz w:val="28"/>
          <w:szCs w:val="24"/>
        </w:rPr>
      </w:pPr>
    </w:p>
    <w:p w14:paraId="69D15B25" w14:textId="6E41F001" w:rsidR="006C3053" w:rsidRPr="00455936" w:rsidRDefault="009A6CD3" w:rsidP="00B54D97">
      <w:pPr>
        <w:spacing w:after="120"/>
        <w:rPr>
          <w:rFonts w:asciiTheme="minorHAnsi" w:hAnsiTheme="minorHAnsi" w:cstheme="minorHAnsi"/>
          <w:sz w:val="28"/>
          <w:szCs w:val="24"/>
        </w:rPr>
      </w:pPr>
      <w:r w:rsidRPr="00455936">
        <w:rPr>
          <w:rFonts w:asciiTheme="minorHAnsi" w:hAnsiTheme="minorHAnsi" w:cstheme="minorHAnsi"/>
          <w:b/>
          <w:sz w:val="28"/>
          <w:szCs w:val="24"/>
        </w:rPr>
        <w:t>EXAMPLES OF DUTIES</w:t>
      </w:r>
    </w:p>
    <w:p w14:paraId="1FA295A0" w14:textId="27931522" w:rsidR="000122F3" w:rsidRPr="00FE23CA" w:rsidRDefault="00AC6EEB" w:rsidP="00FE23CA">
      <w:pPr>
        <w:jc w:val="both"/>
        <w:rPr>
          <w:rFonts w:asciiTheme="minorHAnsi" w:hAnsiTheme="minorHAnsi" w:cstheme="minorHAnsi"/>
          <w:sz w:val="24"/>
          <w:szCs w:val="24"/>
        </w:rPr>
      </w:pPr>
      <w:r w:rsidRPr="00FE23CA">
        <w:rPr>
          <w:rFonts w:asciiTheme="minorHAnsi" w:hAnsiTheme="minorHAnsi" w:cstheme="minorHAnsi"/>
          <w:sz w:val="24"/>
          <w:szCs w:val="24"/>
        </w:rPr>
        <w:t>Responds to death scenes as required to make preliminary findings as to causes, circumstances, and manner of death; assists in activities concerned with the collection and preservation of evidence; establishes standards for and conducts autopsies to determine the cause, circumstances, and manner of death; interprets reports prepared by physicians, pathologists, and toxicologists; confers with medical and investigative personnel in making determinations as to the cause and circumstance of death; consults with law enforcement officers, the District Attorney, and attorneys in the preparation of court cases; testifies in court; meets with families of deceased to discuss medical aspects of cases; prepares reports of findings; provides administrative direction and oversight to autopsies conducted on a contract basis; carries out departmental operational and administrative policy; trains staff.</w:t>
      </w:r>
    </w:p>
    <w:p w14:paraId="21AC882A" w14:textId="77777777" w:rsidR="00AC6EEB" w:rsidRPr="000122F3" w:rsidRDefault="00AC6EEB" w:rsidP="00FE23CA">
      <w:pPr>
        <w:jc w:val="both"/>
        <w:rPr>
          <w:rFonts w:asciiTheme="minorHAnsi" w:hAnsiTheme="minorHAnsi" w:cstheme="minorHAnsi"/>
          <w:sz w:val="24"/>
          <w:szCs w:val="24"/>
        </w:rPr>
      </w:pPr>
    </w:p>
    <w:p w14:paraId="3B52E647" w14:textId="4CCCCCFA" w:rsidR="000C671A" w:rsidRPr="007D3443" w:rsidRDefault="009A6CD3" w:rsidP="00FE23CA">
      <w:pPr>
        <w:rPr>
          <w:rFonts w:asciiTheme="minorHAnsi" w:hAnsiTheme="minorHAnsi" w:cstheme="minorHAnsi"/>
          <w:b/>
          <w:sz w:val="24"/>
        </w:rPr>
      </w:pPr>
      <w:r w:rsidRPr="007D3443">
        <w:rPr>
          <w:rFonts w:asciiTheme="minorHAnsi" w:hAnsiTheme="minorHAnsi" w:cstheme="minorHAnsi"/>
          <w:b/>
          <w:sz w:val="28"/>
        </w:rPr>
        <w:t>QUALIFICATIONS</w:t>
      </w:r>
      <w:r w:rsidR="00FE23CA">
        <w:rPr>
          <w:rFonts w:asciiTheme="minorHAnsi" w:hAnsiTheme="minorHAnsi" w:cstheme="minorHAnsi"/>
          <w:b/>
          <w:sz w:val="28"/>
        </w:rPr>
        <w:br/>
      </w:r>
    </w:p>
    <w:p w14:paraId="579A41F6" w14:textId="289876DA" w:rsidR="00AC6EEB" w:rsidRDefault="00AC6EEB" w:rsidP="00FE23CA">
      <w:pPr>
        <w:pStyle w:val="NormalWeb"/>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rPr>
        <w:t>Any combination of education and experience sufficient to directly demonstrate possession and application of the following:</w:t>
      </w:r>
    </w:p>
    <w:p w14:paraId="7C144FED" w14:textId="77777777" w:rsidR="00FE23CA" w:rsidRPr="00FE23CA" w:rsidRDefault="00FE23CA" w:rsidP="00FE23CA">
      <w:pPr>
        <w:pStyle w:val="NormalWeb"/>
        <w:shd w:val="clear" w:color="auto" w:fill="FFFFFF"/>
        <w:spacing w:before="0" w:beforeAutospacing="0" w:after="0" w:afterAutospacing="0"/>
        <w:jc w:val="both"/>
        <w:rPr>
          <w:rFonts w:asciiTheme="minorHAnsi" w:hAnsiTheme="minorHAnsi" w:cstheme="minorHAnsi"/>
        </w:rPr>
      </w:pPr>
    </w:p>
    <w:p w14:paraId="07511C74" w14:textId="735C2EF0" w:rsidR="00AC6EEB" w:rsidRDefault="00AC6EEB" w:rsidP="00FE23CA">
      <w:pPr>
        <w:pStyle w:val="NormalWeb"/>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b/>
          <w:bCs/>
        </w:rPr>
        <w:t>Knowledge of: </w:t>
      </w:r>
      <w:r w:rsidRPr="00FE23CA">
        <w:rPr>
          <w:rFonts w:asciiTheme="minorHAnsi" w:hAnsiTheme="minorHAnsi" w:cstheme="minorHAnsi"/>
        </w:rPr>
        <w:t>Current methods and technology in forensic pathology and related scientific aspects of death investigations; procedures followed in criminal investigative work; principles of training.</w:t>
      </w:r>
    </w:p>
    <w:p w14:paraId="3281AAD8" w14:textId="77777777" w:rsidR="00FE23CA" w:rsidRPr="00FE23CA" w:rsidRDefault="00FE23CA" w:rsidP="00FE23CA">
      <w:pPr>
        <w:pStyle w:val="NormalWeb"/>
        <w:shd w:val="clear" w:color="auto" w:fill="FFFFFF"/>
        <w:spacing w:before="0" w:beforeAutospacing="0" w:after="0" w:afterAutospacing="0"/>
        <w:jc w:val="both"/>
        <w:rPr>
          <w:rFonts w:asciiTheme="minorHAnsi" w:hAnsiTheme="minorHAnsi" w:cstheme="minorHAnsi"/>
        </w:rPr>
      </w:pPr>
    </w:p>
    <w:p w14:paraId="4DBD4CA1" w14:textId="43592499" w:rsidR="00AC6EEB" w:rsidRPr="00FE23CA" w:rsidRDefault="00AC6EEB" w:rsidP="00FE23CA">
      <w:pPr>
        <w:pStyle w:val="NormalWeb"/>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b/>
          <w:bCs/>
        </w:rPr>
        <w:t>Ability to:</w:t>
      </w:r>
      <w:r w:rsidRPr="00FE23CA">
        <w:rPr>
          <w:rFonts w:asciiTheme="minorHAnsi" w:hAnsiTheme="minorHAnsi" w:cstheme="minorHAnsi"/>
        </w:rPr>
        <w:t> Perform specialized autopsies to determine cause and manner of death; show compassion and sensitivity in dealing with the kin of deceased; testify articulately and accurately in court; establish and maintain cooperative working relationships with medical, legal, and law enforcement administrators, attorneys, officials, and agencies; train staff; prepare detailed and accurate reports and present findings; work long and irregular hours when needed.</w:t>
      </w:r>
    </w:p>
    <w:p w14:paraId="4DDDE310" w14:textId="545CC2B7" w:rsidR="00AC6EEB" w:rsidRDefault="00AC6EEB" w:rsidP="00FE23CA">
      <w:pPr>
        <w:pStyle w:val="NormalWeb"/>
        <w:shd w:val="clear" w:color="auto" w:fill="FFFFFF"/>
        <w:spacing w:before="0" w:beforeAutospacing="0" w:after="0" w:afterAutospacing="0"/>
        <w:jc w:val="both"/>
        <w:rPr>
          <w:rFonts w:ascii="Helvetica" w:hAnsi="Helvetica" w:cs="Helvetica"/>
          <w:color w:val="4E4B4A"/>
          <w:sz w:val="21"/>
          <w:szCs w:val="21"/>
        </w:rPr>
      </w:pPr>
    </w:p>
    <w:p w14:paraId="05A6C186" w14:textId="39BB818D" w:rsidR="00AC6EEB" w:rsidRDefault="00AC6EEB" w:rsidP="00FE23CA">
      <w:pPr>
        <w:pStyle w:val="NormalWeb"/>
        <w:shd w:val="clear" w:color="auto" w:fill="FFFFFF"/>
        <w:spacing w:before="0" w:beforeAutospacing="0" w:after="0" w:afterAutospacing="0"/>
        <w:jc w:val="both"/>
        <w:rPr>
          <w:rFonts w:asciiTheme="minorHAnsi" w:hAnsiTheme="minorHAnsi" w:cstheme="minorHAnsi"/>
          <w:b/>
          <w:sz w:val="28"/>
          <w:szCs w:val="20"/>
        </w:rPr>
      </w:pPr>
      <w:r w:rsidRPr="00AC6EEB">
        <w:rPr>
          <w:rFonts w:asciiTheme="minorHAnsi" w:hAnsiTheme="minorHAnsi" w:cstheme="minorHAnsi"/>
          <w:b/>
          <w:sz w:val="28"/>
          <w:szCs w:val="20"/>
        </w:rPr>
        <w:t>SPECIAL REQUIREMENTS</w:t>
      </w:r>
    </w:p>
    <w:p w14:paraId="6965CEFE" w14:textId="77777777" w:rsidR="00FE23CA" w:rsidRPr="00AC6EEB" w:rsidRDefault="00FE23CA" w:rsidP="00FE23CA">
      <w:pPr>
        <w:pStyle w:val="NormalWeb"/>
        <w:shd w:val="clear" w:color="auto" w:fill="FFFFFF"/>
        <w:spacing w:before="0" w:beforeAutospacing="0" w:after="0" w:afterAutospacing="0"/>
        <w:jc w:val="both"/>
        <w:rPr>
          <w:rFonts w:asciiTheme="minorHAnsi" w:hAnsiTheme="minorHAnsi" w:cstheme="minorHAnsi"/>
          <w:b/>
          <w:sz w:val="28"/>
          <w:szCs w:val="20"/>
        </w:rPr>
      </w:pPr>
    </w:p>
    <w:p w14:paraId="66ED53FA" w14:textId="7B3BAD9F" w:rsidR="00FE23CA" w:rsidRPr="005348B4" w:rsidRDefault="00AC6EEB" w:rsidP="00FE23CA">
      <w:pPr>
        <w:pStyle w:val="NormalWeb"/>
        <w:numPr>
          <w:ilvl w:val="0"/>
          <w:numId w:val="6"/>
        </w:numPr>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rPr>
        <w:t>Possession of a valid California driver license.</w:t>
      </w:r>
    </w:p>
    <w:p w14:paraId="46631A42" w14:textId="5846D656" w:rsidR="00AC6EEB" w:rsidRPr="00FE23CA" w:rsidRDefault="00AC6EEB" w:rsidP="005348B4">
      <w:pPr>
        <w:pStyle w:val="NormalWeb"/>
        <w:numPr>
          <w:ilvl w:val="0"/>
          <w:numId w:val="6"/>
        </w:numPr>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rPr>
        <w:t>Possession of a valid Physicians and Surgeons Certificate issued by the California State Board of Medical Examiners at the time of hire</w:t>
      </w:r>
    </w:p>
    <w:p w14:paraId="765912BF" w14:textId="7231A90E" w:rsidR="007D3443" w:rsidRPr="005E4589" w:rsidRDefault="007D3443" w:rsidP="00AC6EEB">
      <w:pPr>
        <w:tabs>
          <w:tab w:val="left" w:pos="1665"/>
        </w:tabs>
        <w:rPr>
          <w:rFonts w:asciiTheme="minorHAnsi" w:hAnsiTheme="minorHAnsi" w:cstheme="minorHAnsi"/>
          <w:b/>
          <w:sz w:val="28"/>
          <w:szCs w:val="24"/>
        </w:rPr>
      </w:pPr>
    </w:p>
    <w:p w14:paraId="70124E09" w14:textId="5FC26723" w:rsidR="009A6CD3" w:rsidRDefault="009A6CD3" w:rsidP="00FE23CA">
      <w:pPr>
        <w:rPr>
          <w:rFonts w:asciiTheme="minorHAnsi" w:hAnsiTheme="minorHAnsi" w:cstheme="minorHAnsi"/>
          <w:b/>
          <w:sz w:val="28"/>
          <w:szCs w:val="24"/>
        </w:rPr>
      </w:pPr>
      <w:r w:rsidRPr="000122F3">
        <w:rPr>
          <w:rFonts w:asciiTheme="minorHAnsi" w:hAnsiTheme="minorHAnsi" w:cstheme="minorHAnsi"/>
          <w:b/>
          <w:sz w:val="28"/>
          <w:szCs w:val="24"/>
        </w:rPr>
        <w:t>PHYSICAL DEMANDS AND WORK ENVIRONMENT</w:t>
      </w:r>
    </w:p>
    <w:p w14:paraId="6EE8E0AA" w14:textId="68D331DD" w:rsidR="00FE23CA" w:rsidRPr="00FE23CA" w:rsidRDefault="009824CC" w:rsidP="00FE23CA">
      <w:pPr>
        <w:widowControl/>
        <w:shd w:val="clear" w:color="auto" w:fill="FFFFFF"/>
        <w:autoSpaceDE/>
        <w:autoSpaceDN/>
        <w:adjustRightInd/>
        <w:jc w:val="both"/>
        <w:rPr>
          <w:rFonts w:asciiTheme="minorHAnsi" w:hAnsiTheme="minorHAnsi" w:cstheme="minorHAnsi"/>
          <w:sz w:val="24"/>
          <w:szCs w:val="24"/>
        </w:rPr>
      </w:pPr>
      <w:r>
        <w:rPr>
          <w:rFonts w:asciiTheme="minorHAnsi" w:hAnsiTheme="minorHAnsi" w:cstheme="minorHAnsi"/>
          <w:sz w:val="24"/>
          <w:szCs w:val="24"/>
        </w:rPr>
        <w:br/>
      </w:r>
      <w:r w:rsidR="00FE23CA" w:rsidRPr="00FE23CA">
        <w:rPr>
          <w:rFonts w:asciiTheme="minorHAnsi" w:hAnsiTheme="minorHAnsi" w:cstheme="minorHAnsi"/>
          <w:sz w:val="24"/>
          <w:szCs w:val="24"/>
        </w:rPr>
        <w:t xml:space="preserve">The physical demands and work environment described here are representative of those that must be met by </w:t>
      </w:r>
      <w:r w:rsidR="00FE23CA" w:rsidRPr="00FE23CA">
        <w:rPr>
          <w:rFonts w:asciiTheme="minorHAnsi" w:hAnsiTheme="minorHAnsi" w:cstheme="minorHAnsi"/>
          <w:sz w:val="24"/>
          <w:szCs w:val="24"/>
        </w:rPr>
        <w:lastRenderedPageBreak/>
        <w:t>an employee to successfully perform the essential functions of this job. Reasonable accommodations may be made to enable individuals with disabilities to perform the essential functions.</w:t>
      </w:r>
    </w:p>
    <w:p w14:paraId="3C150B61" w14:textId="77777777" w:rsidR="00FE23CA" w:rsidRDefault="00FE23CA" w:rsidP="00FE23CA">
      <w:pPr>
        <w:widowControl/>
        <w:shd w:val="clear" w:color="auto" w:fill="FFFFFF"/>
        <w:autoSpaceDE/>
        <w:autoSpaceDN/>
        <w:adjustRightInd/>
        <w:jc w:val="both"/>
        <w:rPr>
          <w:rFonts w:asciiTheme="minorHAnsi" w:hAnsiTheme="minorHAnsi" w:cstheme="minorHAnsi"/>
          <w:sz w:val="24"/>
          <w:szCs w:val="24"/>
        </w:rPr>
      </w:pPr>
      <w:r w:rsidRPr="00050D38">
        <w:rPr>
          <w:rFonts w:asciiTheme="minorHAnsi" w:hAnsiTheme="minorHAnsi" w:cstheme="minorHAnsi"/>
          <w:sz w:val="22"/>
          <w:szCs w:val="22"/>
        </w:rPr>
        <w:br/>
      </w:r>
      <w:r w:rsidRPr="00FE23CA">
        <w:rPr>
          <w:rFonts w:asciiTheme="minorHAnsi" w:hAnsiTheme="minorHAnsi" w:cstheme="minorHAnsi"/>
          <w:sz w:val="24"/>
          <w:szCs w:val="24"/>
        </w:rPr>
        <w:t>While performing the duties of this job, the employee is regularly required to talk or hear. The employee frequently is required to walk; sit; use hands to finger, handle, or feel objects, tools, or controls; and stoop, kneel, crouch, or crawl. The employee is occasionally required to stand, reach with hands and arms, climb or balance, and taste or smell.</w:t>
      </w:r>
    </w:p>
    <w:p w14:paraId="58942880" w14:textId="2BF6F4AB" w:rsidR="00FE23CA" w:rsidRDefault="00FE23CA" w:rsidP="00FE23CA">
      <w:pPr>
        <w:widowControl/>
        <w:shd w:val="clear" w:color="auto" w:fill="FFFFFF"/>
        <w:autoSpaceDE/>
        <w:autoSpaceDN/>
        <w:adjustRightInd/>
        <w:jc w:val="both"/>
        <w:rPr>
          <w:rFonts w:asciiTheme="minorHAnsi" w:hAnsiTheme="minorHAnsi" w:cstheme="minorHAnsi"/>
          <w:sz w:val="24"/>
          <w:szCs w:val="24"/>
        </w:rPr>
      </w:pPr>
      <w:r w:rsidRPr="00050D38">
        <w:rPr>
          <w:rFonts w:asciiTheme="minorHAnsi" w:hAnsiTheme="minorHAnsi" w:cstheme="minorHAnsi"/>
        </w:rPr>
        <w:br/>
      </w:r>
      <w:r w:rsidRPr="00FE23CA">
        <w:rPr>
          <w:rFonts w:asciiTheme="minorHAnsi" w:hAnsiTheme="minorHAnsi" w:cstheme="minorHAnsi"/>
          <w:sz w:val="24"/>
          <w:szCs w:val="24"/>
        </w:rPr>
        <w:t>The employee must frequently lift and/or move more than 100 pounds and occasionally lift and/or move up to 100 pounds. The employee must walk and carry heavy weight on rough and/or uneven terrain and move/lift dead persons.</w:t>
      </w:r>
    </w:p>
    <w:p w14:paraId="29A872E4" w14:textId="5176E0A0" w:rsidR="00FE23CA" w:rsidRPr="00FE23CA" w:rsidRDefault="00FE23CA" w:rsidP="00FE23CA">
      <w:pPr>
        <w:widowControl/>
        <w:shd w:val="clear" w:color="auto" w:fill="FFFFFF"/>
        <w:autoSpaceDE/>
        <w:autoSpaceDN/>
        <w:adjustRightInd/>
        <w:jc w:val="both"/>
        <w:rPr>
          <w:rFonts w:asciiTheme="minorHAnsi" w:hAnsiTheme="minorHAnsi" w:cstheme="minorHAnsi"/>
          <w:sz w:val="24"/>
          <w:szCs w:val="24"/>
        </w:rPr>
      </w:pPr>
      <w:r w:rsidRPr="00FE23CA">
        <w:rPr>
          <w:rFonts w:asciiTheme="minorHAnsi" w:hAnsiTheme="minorHAnsi" w:cstheme="minorHAnsi"/>
          <w:sz w:val="24"/>
          <w:szCs w:val="24"/>
        </w:rPr>
        <w:br/>
        <w:t>Specific vision abilities required by this job include close vision, distance vision, color vision, peripheral vision, depth perception, and the ability to adjust focus.</w:t>
      </w:r>
    </w:p>
    <w:p w14:paraId="42306158" w14:textId="77777777" w:rsidR="00CD61A5" w:rsidRPr="00050D38" w:rsidRDefault="00CD61A5" w:rsidP="000122F3">
      <w:pPr>
        <w:rPr>
          <w:rFonts w:asciiTheme="minorHAnsi" w:hAnsiTheme="minorHAnsi" w:cstheme="minorHAnsi"/>
          <w:sz w:val="24"/>
          <w:szCs w:val="22"/>
        </w:rPr>
      </w:pPr>
    </w:p>
    <w:p w14:paraId="55135245" w14:textId="77777777" w:rsidR="009A6CD3" w:rsidRPr="000122F3" w:rsidRDefault="009A6CD3" w:rsidP="000122F3">
      <w:pPr>
        <w:rPr>
          <w:rFonts w:asciiTheme="minorHAnsi" w:hAnsiTheme="minorHAnsi" w:cstheme="minorHAnsi"/>
          <w:b/>
          <w:sz w:val="28"/>
          <w:szCs w:val="24"/>
        </w:rPr>
      </w:pPr>
      <w:r w:rsidRPr="000122F3">
        <w:rPr>
          <w:rFonts w:asciiTheme="minorHAnsi" w:hAnsiTheme="minorHAnsi" w:cstheme="minorHAnsi"/>
          <w:b/>
          <w:sz w:val="28"/>
          <w:szCs w:val="24"/>
        </w:rPr>
        <w:t>OTHER CONSIDERATIONS</w:t>
      </w:r>
    </w:p>
    <w:p w14:paraId="61481115" w14:textId="77777777" w:rsidR="009A6CD3" w:rsidRPr="00050D38" w:rsidRDefault="009A6CD3" w:rsidP="009A6CD3">
      <w:pPr>
        <w:jc w:val="both"/>
        <w:rPr>
          <w:rFonts w:asciiTheme="minorHAnsi" w:hAnsiTheme="minorHAnsi" w:cstheme="minorHAnsi"/>
          <w:sz w:val="22"/>
          <w:szCs w:val="22"/>
        </w:rPr>
      </w:pPr>
    </w:p>
    <w:p w14:paraId="24C441AD" w14:textId="77777777" w:rsidR="009A6CD3" w:rsidRPr="006C3053" w:rsidRDefault="009A6CD3" w:rsidP="009A6CD3">
      <w:pPr>
        <w:numPr>
          <w:ilvl w:val="0"/>
          <w:numId w:val="2"/>
        </w:numPr>
        <w:jc w:val="both"/>
        <w:rPr>
          <w:rFonts w:asciiTheme="minorHAnsi" w:hAnsiTheme="minorHAnsi" w:cstheme="minorHAnsi"/>
          <w:sz w:val="24"/>
          <w:szCs w:val="24"/>
        </w:rPr>
      </w:pPr>
      <w:r w:rsidRPr="006C3053">
        <w:rPr>
          <w:rFonts w:asciiTheme="minorHAnsi" w:hAnsiTheme="minorHAnsi" w:cstheme="minorHAnsi"/>
          <w:sz w:val="24"/>
          <w:szCs w:val="24"/>
        </w:rPr>
        <w:t>All new employees are required to have their paycheck directly deposited to a bank account.</w:t>
      </w:r>
    </w:p>
    <w:p w14:paraId="181844AB" w14:textId="77777777" w:rsidR="009A6CD3" w:rsidRPr="006C3053" w:rsidRDefault="009A6CD3" w:rsidP="009A6CD3">
      <w:pPr>
        <w:numPr>
          <w:ilvl w:val="0"/>
          <w:numId w:val="2"/>
        </w:numPr>
        <w:jc w:val="both"/>
        <w:rPr>
          <w:rFonts w:asciiTheme="minorHAnsi" w:hAnsiTheme="minorHAnsi" w:cstheme="minorHAnsi"/>
          <w:sz w:val="24"/>
          <w:szCs w:val="24"/>
        </w:rPr>
      </w:pPr>
      <w:r w:rsidRPr="006C3053">
        <w:rPr>
          <w:rFonts w:asciiTheme="minorHAnsi" w:hAnsiTheme="minorHAnsi" w:cstheme="minorHAnsi"/>
          <w:sz w:val="24"/>
          <w:szCs w:val="24"/>
        </w:rPr>
        <w:t>Some positions may require a valid California driver's license and acceptable driving record according to County policy.</w:t>
      </w:r>
    </w:p>
    <w:p w14:paraId="760F1E26" w14:textId="77777777" w:rsidR="009A6CD3" w:rsidRPr="006C3053" w:rsidRDefault="009A6CD3" w:rsidP="009A6CD3">
      <w:pPr>
        <w:numPr>
          <w:ilvl w:val="0"/>
          <w:numId w:val="2"/>
        </w:numPr>
        <w:jc w:val="both"/>
        <w:rPr>
          <w:rFonts w:asciiTheme="minorHAnsi" w:hAnsiTheme="minorHAnsi" w:cstheme="minorHAnsi"/>
          <w:sz w:val="24"/>
          <w:szCs w:val="24"/>
        </w:rPr>
      </w:pPr>
      <w:r w:rsidRPr="006C3053">
        <w:rPr>
          <w:rFonts w:asciiTheme="minorHAnsi" w:hAnsiTheme="minorHAnsi" w:cstheme="minorHAnsi"/>
          <w:sz w:val="24"/>
          <w:szCs w:val="24"/>
        </w:rPr>
        <w:t>Reasonable accommodations may be made for those persons who are disabled under the Americans with Disabilities Act to perform the essential functions of the position.</w:t>
      </w:r>
    </w:p>
    <w:p w14:paraId="3D048354" w14:textId="77777777" w:rsidR="00C35F9F" w:rsidRPr="006C3053" w:rsidRDefault="00C35F9F" w:rsidP="00C35F9F">
      <w:pPr>
        <w:numPr>
          <w:ilvl w:val="0"/>
          <w:numId w:val="2"/>
        </w:numPr>
        <w:jc w:val="both"/>
        <w:rPr>
          <w:rFonts w:asciiTheme="minorHAnsi" w:hAnsiTheme="minorHAnsi" w:cstheme="minorHAnsi"/>
          <w:sz w:val="24"/>
          <w:szCs w:val="24"/>
        </w:rPr>
      </w:pPr>
      <w:r w:rsidRPr="006C3053">
        <w:rPr>
          <w:rFonts w:asciiTheme="minorHAnsi" w:hAnsiTheme="minorHAnsi" w:cstheme="minorHAnsi"/>
          <w:bCs/>
          <w:sz w:val="24"/>
          <w:szCs w:val="24"/>
        </w:rPr>
        <w:t>As part of the selection process, all individuals provided with a preliminary offer of employment with Shasta County will be subject to a background investigation, including a criminal history check (primarily completed through the taking of fingerprints).    An image of your fingerprints will be captured and sent to the California Department of Justice (DOJ) and the Federal Bureau of Investigation (FBI).  The resulting report of your conviction history</w:t>
      </w:r>
      <w:r w:rsidRPr="006C3053">
        <w:rPr>
          <w:rFonts w:asciiTheme="minorHAnsi" w:hAnsiTheme="minorHAnsi" w:cstheme="minorHAnsi"/>
          <w:bCs/>
          <w:sz w:val="24"/>
          <w:szCs w:val="24"/>
          <w:u w:val="single"/>
        </w:rPr>
        <w:t>,</w:t>
      </w:r>
      <w:r w:rsidRPr="006C3053">
        <w:rPr>
          <w:rFonts w:asciiTheme="minorHAnsi" w:hAnsiTheme="minorHAnsi" w:cstheme="minorHAnsi"/>
          <w:bCs/>
          <w:sz w:val="24"/>
          <w:szCs w:val="24"/>
        </w:rPr>
        <w:t xml:space="preserve"> (if any)</w:t>
      </w:r>
      <w:r w:rsidRPr="006C3053">
        <w:rPr>
          <w:rFonts w:asciiTheme="minorHAnsi" w:hAnsiTheme="minorHAnsi" w:cstheme="minorHAnsi"/>
          <w:bCs/>
          <w:sz w:val="24"/>
          <w:szCs w:val="24"/>
          <w:u w:val="single"/>
        </w:rPr>
        <w:t>,</w:t>
      </w:r>
      <w:r w:rsidRPr="006C3053">
        <w:rPr>
          <w:rFonts w:asciiTheme="minorHAnsi" w:hAnsiTheme="minorHAnsi" w:cstheme="minorHAnsi"/>
          <w:bCs/>
          <w:sz w:val="24"/>
          <w:szCs w:val="24"/>
        </w:rPr>
        <w:t xml:space="preserve"> will be</w:t>
      </w:r>
      <w:r w:rsidRPr="006C3053">
        <w:rPr>
          <w:rFonts w:asciiTheme="minorHAnsi" w:hAnsiTheme="minorHAnsi" w:cstheme="minorHAnsi"/>
          <w:sz w:val="24"/>
          <w:szCs w:val="24"/>
        </w:rPr>
        <w:t xml:space="preserve"> </w:t>
      </w:r>
      <w:r w:rsidRPr="006C3053">
        <w:rPr>
          <w:rFonts w:asciiTheme="minorHAnsi" w:hAnsiTheme="minorHAnsi" w:cstheme="minorHAnsi"/>
          <w:bCs/>
          <w:sz w:val="24"/>
          <w:szCs w:val="24"/>
          <w:u w:val="single"/>
        </w:rPr>
        <w:t>evaluated along with the other information received in connection with your application</w:t>
      </w:r>
      <w:r w:rsidRPr="006C3053">
        <w:rPr>
          <w:rFonts w:asciiTheme="minorHAnsi" w:hAnsiTheme="minorHAnsi" w:cstheme="minorHAnsi"/>
          <w:bCs/>
          <w:sz w:val="24"/>
          <w:szCs w:val="24"/>
        </w:rPr>
        <w:t xml:space="preserve">. Except as otherwise required by law, a criminal conviction will not necessarily disqualify you from the position.  The nature of the offense, the date of the offense, the surrounding circumstances, and the relevance of the offense to the position applied for may, however, be considered. </w:t>
      </w:r>
    </w:p>
    <w:p w14:paraId="712EFA2A" w14:textId="77777777" w:rsidR="00F32613" w:rsidRPr="006C3053" w:rsidRDefault="00C35F9F" w:rsidP="00C35F9F">
      <w:pPr>
        <w:numPr>
          <w:ilvl w:val="0"/>
          <w:numId w:val="2"/>
        </w:numPr>
        <w:jc w:val="both"/>
        <w:rPr>
          <w:rFonts w:asciiTheme="minorHAnsi" w:hAnsiTheme="minorHAnsi" w:cstheme="minorHAnsi"/>
          <w:sz w:val="24"/>
          <w:szCs w:val="24"/>
        </w:rPr>
      </w:pPr>
      <w:r w:rsidRPr="006C3053">
        <w:rPr>
          <w:rFonts w:asciiTheme="minorHAnsi" w:hAnsiTheme="minorHAnsi" w:cstheme="minorHAnsi"/>
          <w:bCs/>
          <w:sz w:val="24"/>
          <w:szCs w:val="24"/>
        </w:rPr>
        <w:t>Based on the results of the background investigation and criminal history check, applicants may then be provided with an offer of employment conditioned on the results of a medical examination, which includes drug/alcohol testing. </w:t>
      </w:r>
    </w:p>
    <w:p w14:paraId="3240167E" w14:textId="77777777" w:rsidR="00C35F9F" w:rsidRPr="006C3053" w:rsidRDefault="00F32613" w:rsidP="00F32613">
      <w:pPr>
        <w:pStyle w:val="ListParagraph"/>
        <w:numPr>
          <w:ilvl w:val="0"/>
          <w:numId w:val="2"/>
        </w:numPr>
        <w:rPr>
          <w:rFonts w:asciiTheme="minorHAnsi" w:hAnsiTheme="minorHAnsi" w:cstheme="minorHAnsi"/>
          <w:sz w:val="24"/>
        </w:rPr>
      </w:pPr>
      <w:r w:rsidRPr="006C3053">
        <w:rPr>
          <w:rFonts w:asciiTheme="minorHAnsi" w:hAnsiTheme="minorHAnsi" w:cstheme="minorHAnsi"/>
          <w:sz w:val="24"/>
        </w:rPr>
        <w:t xml:space="preserve">Shasta County participates in E-Verify. For more information click </w:t>
      </w:r>
      <w:hyperlink r:id="rId11" w:history="1">
        <w:r w:rsidRPr="006C3053">
          <w:rPr>
            <w:rStyle w:val="Hyperlink"/>
            <w:rFonts w:asciiTheme="minorHAnsi" w:hAnsiTheme="minorHAnsi" w:cstheme="minorHAnsi"/>
            <w:sz w:val="24"/>
          </w:rPr>
          <w:t>here</w:t>
        </w:r>
      </w:hyperlink>
      <w:r w:rsidRPr="006C3053">
        <w:rPr>
          <w:rFonts w:asciiTheme="minorHAnsi" w:hAnsiTheme="minorHAnsi" w:cstheme="minorHAnsi"/>
          <w:sz w:val="24"/>
        </w:rPr>
        <w:t>.</w:t>
      </w:r>
      <w:r w:rsidR="0053589B" w:rsidRPr="006C3053">
        <w:rPr>
          <w:rFonts w:asciiTheme="minorHAnsi" w:hAnsiTheme="minorHAnsi" w:cstheme="minorHAnsi"/>
          <w:sz w:val="24"/>
          <w:szCs w:val="24"/>
        </w:rPr>
        <w:t xml:space="preserve"> If you do not have internet access, contact Personnel at (530) 225-5515 to request a flier.</w:t>
      </w:r>
      <w:r w:rsidRPr="006C3053">
        <w:rPr>
          <w:rFonts w:asciiTheme="minorHAnsi" w:hAnsiTheme="minorHAnsi" w:cstheme="minorHAnsi"/>
          <w:sz w:val="24"/>
        </w:rPr>
        <w:t xml:space="preserve"> </w:t>
      </w:r>
      <w:r w:rsidR="00C35F9F" w:rsidRPr="006C3053">
        <w:rPr>
          <w:rFonts w:asciiTheme="minorHAnsi" w:hAnsiTheme="minorHAnsi" w:cstheme="minorHAnsi"/>
          <w:bCs/>
          <w:sz w:val="32"/>
          <w:szCs w:val="24"/>
        </w:rPr>
        <w:t xml:space="preserve"> </w:t>
      </w:r>
    </w:p>
    <w:p w14:paraId="5FABB5B7" w14:textId="77777777" w:rsidR="009A6CD3" w:rsidRPr="006C3053" w:rsidRDefault="009A6CD3" w:rsidP="009A6CD3">
      <w:pPr>
        <w:numPr>
          <w:ilvl w:val="0"/>
          <w:numId w:val="2"/>
        </w:numPr>
        <w:jc w:val="both"/>
        <w:rPr>
          <w:rFonts w:asciiTheme="minorHAnsi" w:hAnsiTheme="minorHAnsi" w:cstheme="minorHAnsi"/>
          <w:sz w:val="24"/>
          <w:szCs w:val="24"/>
        </w:rPr>
      </w:pPr>
      <w:r w:rsidRPr="006C3053">
        <w:rPr>
          <w:rFonts w:asciiTheme="minorHAnsi" w:hAnsiTheme="minorHAnsi" w:cstheme="minorHAnsi"/>
          <w:sz w:val="24"/>
          <w:szCs w:val="24"/>
        </w:rPr>
        <w:t>In accordance with Government Code Section 3100, County employees, in the event of a disaster are considered disaster workers and may be asked to respond accordingly.</w:t>
      </w:r>
    </w:p>
    <w:p w14:paraId="771525CB" w14:textId="050BA3C0" w:rsidR="002B1BA5" w:rsidRPr="00050D38" w:rsidRDefault="00A54562" w:rsidP="00050D38">
      <w:pPr>
        <w:pStyle w:val="ListParagraph"/>
        <w:numPr>
          <w:ilvl w:val="0"/>
          <w:numId w:val="2"/>
        </w:numPr>
        <w:ind w:left="360"/>
        <w:jc w:val="both"/>
        <w:rPr>
          <w:rFonts w:asciiTheme="minorHAnsi" w:hAnsiTheme="minorHAnsi" w:cstheme="minorHAnsi"/>
          <w:b/>
          <w:bCs/>
          <w:color w:val="000000"/>
          <w:sz w:val="24"/>
          <w:szCs w:val="24"/>
        </w:rPr>
      </w:pPr>
      <w:r w:rsidRPr="006C3053">
        <w:rPr>
          <w:rFonts w:asciiTheme="minorHAnsi" w:hAnsiTheme="minorHAnsi" w:cstheme="minorHAnsi"/>
          <w:sz w:val="24"/>
          <w:szCs w:val="24"/>
        </w:rPr>
        <w:t>E</w:t>
      </w:r>
      <w:r w:rsidR="009A6CD3" w:rsidRPr="006C3053">
        <w:rPr>
          <w:rFonts w:asciiTheme="minorHAnsi" w:hAnsiTheme="minorHAnsi" w:cstheme="minorHAnsi"/>
          <w:sz w:val="24"/>
          <w:szCs w:val="24"/>
        </w:rPr>
        <w:t xml:space="preserve">mployees in this classification are covered under the CalPERS retirement program. Depending on the provisions of the California Public Employees’ Pension Reform Act (PEPRA) and other applicable laws, an employee in this classification will be covered under one of the following CalPERS retirement formulas: (1) 2% at 55, (2) 2% at 60, or (3) 2% at 62.   An employee in this classification will also contribute </w:t>
      </w:r>
      <w:r w:rsidR="00291824" w:rsidRPr="006C3053">
        <w:rPr>
          <w:rFonts w:asciiTheme="minorHAnsi" w:hAnsiTheme="minorHAnsi" w:cstheme="minorHAnsi"/>
          <w:sz w:val="24"/>
          <w:szCs w:val="24"/>
        </w:rPr>
        <w:t xml:space="preserve">up to </w:t>
      </w:r>
      <w:r w:rsidR="009A6CD3" w:rsidRPr="006C3053">
        <w:rPr>
          <w:rFonts w:asciiTheme="minorHAnsi" w:hAnsiTheme="minorHAnsi" w:cstheme="minorHAnsi"/>
          <w:sz w:val="24"/>
          <w:szCs w:val="24"/>
        </w:rPr>
        <w:t>7</w:t>
      </w:r>
      <w:r w:rsidR="00E72443">
        <w:rPr>
          <w:rFonts w:asciiTheme="minorHAnsi" w:hAnsiTheme="minorHAnsi" w:cstheme="minorHAnsi"/>
          <w:sz w:val="24"/>
          <w:szCs w:val="24"/>
        </w:rPr>
        <w:t>.7</w:t>
      </w:r>
      <w:r w:rsidR="00291824" w:rsidRPr="006C3053">
        <w:rPr>
          <w:rFonts w:asciiTheme="minorHAnsi" w:hAnsiTheme="minorHAnsi" w:cstheme="minorHAnsi"/>
          <w:sz w:val="24"/>
          <w:szCs w:val="24"/>
        </w:rPr>
        <w:t>5</w:t>
      </w:r>
      <w:r w:rsidR="009A6CD3" w:rsidRPr="006C3053">
        <w:rPr>
          <w:rFonts w:asciiTheme="minorHAnsi" w:hAnsiTheme="minorHAnsi" w:cstheme="minorHAnsi"/>
          <w:sz w:val="24"/>
          <w:szCs w:val="24"/>
        </w:rPr>
        <w:t xml:space="preserve">% of his/her pay to this </w:t>
      </w:r>
      <w:proofErr w:type="gramStart"/>
      <w:r w:rsidR="009A6CD3" w:rsidRPr="006C3053">
        <w:rPr>
          <w:rFonts w:asciiTheme="minorHAnsi" w:hAnsiTheme="minorHAnsi" w:cstheme="minorHAnsi"/>
          <w:sz w:val="24"/>
          <w:szCs w:val="24"/>
        </w:rPr>
        <w:t>plan, or</w:t>
      </w:r>
      <w:proofErr w:type="gramEnd"/>
      <w:r w:rsidR="009A6CD3" w:rsidRPr="006C3053">
        <w:rPr>
          <w:rFonts w:asciiTheme="minorHAnsi" w:hAnsiTheme="minorHAnsi" w:cstheme="minorHAnsi"/>
          <w:sz w:val="24"/>
          <w:szCs w:val="24"/>
        </w:rPr>
        <w:t xml:space="preserve"> will contribute such other amount to the plan as authorized by PEPRA and other applicable laws. Please visit </w:t>
      </w:r>
      <w:r w:rsidR="003F34D3" w:rsidRPr="006C3053">
        <w:rPr>
          <w:rFonts w:asciiTheme="minorHAnsi" w:hAnsiTheme="minorHAnsi" w:cstheme="minorHAnsi"/>
          <w:sz w:val="24"/>
          <w:szCs w:val="24"/>
        </w:rPr>
        <w:t xml:space="preserve">our employees benefit page </w:t>
      </w:r>
      <w:r w:rsidR="006E20A7" w:rsidRPr="006C3053">
        <w:rPr>
          <w:rFonts w:asciiTheme="minorHAnsi" w:hAnsiTheme="minorHAnsi" w:cstheme="minorHAnsi"/>
          <w:sz w:val="24"/>
          <w:szCs w:val="24"/>
        </w:rPr>
        <w:t xml:space="preserve">at </w:t>
      </w:r>
      <w:hyperlink r:id="rId12" w:history="1">
        <w:r w:rsidRPr="006C3053">
          <w:rPr>
            <w:rStyle w:val="Strong"/>
            <w:rFonts w:asciiTheme="minorHAnsi" w:hAnsiTheme="minorHAnsi" w:cstheme="minorHAnsi"/>
            <w:color w:val="466075"/>
            <w:sz w:val="24"/>
            <w:szCs w:val="24"/>
            <w:u w:val="single"/>
          </w:rPr>
          <w:t>Employee Benefits</w:t>
        </w:r>
      </w:hyperlink>
      <w:r w:rsidRPr="006C3053">
        <w:rPr>
          <w:rStyle w:val="Strong"/>
          <w:rFonts w:asciiTheme="minorHAnsi" w:hAnsiTheme="minorHAnsi" w:cstheme="minorHAnsi"/>
          <w:color w:val="000000"/>
          <w:sz w:val="24"/>
          <w:szCs w:val="24"/>
        </w:rPr>
        <w:t xml:space="preserve"> </w:t>
      </w:r>
      <w:r w:rsidR="009A6CD3" w:rsidRPr="006C3053">
        <w:rPr>
          <w:rFonts w:asciiTheme="minorHAnsi" w:hAnsiTheme="minorHAnsi" w:cstheme="minorHAnsi"/>
          <w:sz w:val="24"/>
          <w:szCs w:val="24"/>
        </w:rPr>
        <w:t xml:space="preserve">for additional information regarding benefits and CalPERS coverage information.  The provisions in this flyer and on the </w:t>
      </w:r>
      <w:proofErr w:type="gramStart"/>
      <w:r w:rsidR="009A6CD3" w:rsidRPr="006C3053">
        <w:rPr>
          <w:rFonts w:asciiTheme="minorHAnsi" w:hAnsiTheme="minorHAnsi" w:cstheme="minorHAnsi"/>
          <w:sz w:val="24"/>
          <w:szCs w:val="24"/>
        </w:rPr>
        <w:t>County’s</w:t>
      </w:r>
      <w:proofErr w:type="gramEnd"/>
      <w:r w:rsidR="009A6CD3" w:rsidRPr="006C3053">
        <w:rPr>
          <w:rFonts w:asciiTheme="minorHAnsi" w:hAnsiTheme="minorHAnsi" w:cstheme="minorHAnsi"/>
          <w:sz w:val="24"/>
          <w:szCs w:val="24"/>
        </w:rPr>
        <w:t xml:space="preserve"> website are for information purposes only.  To the extent the provisions of the flyer or the County’s website are inconsistent with PEPRA and other applicable laws, PEPRA and other applicable laws shall govern</w:t>
      </w:r>
      <w:r w:rsidR="004015FD">
        <w:rPr>
          <w:rFonts w:asciiTheme="minorHAnsi" w:hAnsiTheme="minorHAnsi" w:cstheme="minorHAnsi"/>
          <w:sz w:val="24"/>
          <w:szCs w:val="24"/>
        </w:rPr>
        <w:t>.</w:t>
      </w:r>
    </w:p>
    <w:p w14:paraId="6287AFD4" w14:textId="77777777" w:rsidR="009A6CD3" w:rsidRPr="00050D38" w:rsidRDefault="009A6CD3" w:rsidP="00050D38">
      <w:pPr>
        <w:ind w:left="360"/>
        <w:jc w:val="both"/>
        <w:rPr>
          <w:rFonts w:asciiTheme="minorHAnsi" w:hAnsiTheme="minorHAnsi" w:cstheme="minorHAnsi"/>
          <w:sz w:val="28"/>
          <w:szCs w:val="24"/>
        </w:rPr>
      </w:pPr>
    </w:p>
    <w:p w14:paraId="1E12D6B8" w14:textId="77777777" w:rsidR="00F801BD" w:rsidRDefault="00F801BD" w:rsidP="00F801BD">
      <w:pPr>
        <w:spacing w:after="120"/>
        <w:rPr>
          <w:rFonts w:asciiTheme="minorHAnsi" w:hAnsiTheme="minorHAnsi" w:cstheme="minorHAnsi"/>
          <w:b/>
          <w:sz w:val="28"/>
          <w:szCs w:val="24"/>
        </w:rPr>
      </w:pPr>
      <w:r>
        <w:rPr>
          <w:rFonts w:asciiTheme="minorHAnsi" w:hAnsiTheme="minorHAnsi" w:cstheme="minorHAnsi"/>
          <w:b/>
          <w:sz w:val="28"/>
          <w:szCs w:val="24"/>
        </w:rPr>
        <w:lastRenderedPageBreak/>
        <w:t>ABOUT SHASTA COUNTY</w:t>
      </w:r>
    </w:p>
    <w:p w14:paraId="5795FB54" w14:textId="2A959F98" w:rsidR="00F801BD" w:rsidRDefault="00F801BD">
      <w:pPr>
        <w:jc w:val="both"/>
        <w:rPr>
          <w:rFonts w:asciiTheme="minorHAnsi" w:hAnsiTheme="minorHAnsi" w:cstheme="minorHAnsi"/>
          <w:sz w:val="24"/>
          <w:szCs w:val="24"/>
        </w:rPr>
      </w:pPr>
      <w:r w:rsidRPr="00050D38">
        <w:rPr>
          <w:rFonts w:asciiTheme="minorHAnsi" w:hAnsiTheme="minorHAnsi" w:cstheme="minorHAnsi"/>
          <w:sz w:val="24"/>
          <w:szCs w:val="24"/>
        </w:rPr>
        <w:t xml:space="preserve">Shasta County covers a large geographic area that includes rivers, lakes, and mountains that offer an abundance of recreational opportunities. An eight-mile river trail, numerous community parks, a local museum alliance and continuous community events contribute to the quality of life. Sacramento is 160 miles to the south and the coast is 150 miles to the west. Shasta Lake, located just a few miles north of Redding, is a play land for water sports enthusiasts and vacationers. Lake Shasta offers 365 miles of shoreline and plenty of opportunities for hiking, mountain biking, fishing, sightseeing and wildlife viewing. </w:t>
      </w:r>
    </w:p>
    <w:p w14:paraId="6D608B35" w14:textId="77777777" w:rsidR="009824CC" w:rsidRPr="00050D38" w:rsidRDefault="009824CC">
      <w:pPr>
        <w:jc w:val="both"/>
        <w:rPr>
          <w:rFonts w:asciiTheme="minorHAnsi" w:hAnsiTheme="minorHAnsi" w:cstheme="minorHAnsi"/>
          <w:sz w:val="24"/>
          <w:szCs w:val="24"/>
        </w:rPr>
      </w:pPr>
    </w:p>
    <w:p w14:paraId="53C41747" w14:textId="715E3A36" w:rsidR="00F801BD" w:rsidRPr="009824CC" w:rsidRDefault="00F801BD">
      <w:pPr>
        <w:spacing w:after="120"/>
        <w:jc w:val="both"/>
        <w:rPr>
          <w:rFonts w:asciiTheme="minorHAnsi" w:hAnsiTheme="minorHAnsi" w:cstheme="minorHAnsi"/>
          <w:sz w:val="24"/>
          <w:szCs w:val="24"/>
        </w:rPr>
      </w:pPr>
      <w:r w:rsidRPr="00050D38">
        <w:rPr>
          <w:rFonts w:asciiTheme="minorHAnsi" w:hAnsiTheme="minorHAnsi" w:cstheme="minorHAnsi"/>
          <w:noProof/>
          <w:sz w:val="24"/>
          <w:szCs w:val="24"/>
        </w:rPr>
        <w:drawing>
          <wp:anchor distT="36576" distB="36576" distL="36576" distR="36576" simplePos="0" relativeHeight="251665408" behindDoc="0" locked="0" layoutInCell="1" allowOverlap="1" wp14:anchorId="04F7D66E" wp14:editId="3EA2DCB1">
            <wp:simplePos x="0" y="0"/>
            <wp:positionH relativeFrom="margin">
              <wp:align>center</wp:align>
            </wp:positionH>
            <wp:positionV relativeFrom="paragraph">
              <wp:posOffset>765810</wp:posOffset>
            </wp:positionV>
            <wp:extent cx="5967095" cy="1319530"/>
            <wp:effectExtent l="0" t="0" r="0" b="0"/>
            <wp:wrapTopAndBottom/>
            <wp:docPr id="7" name="Picture 7" descr="houseboatingonL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ouseboatingonLake"/>
                    <pic:cNvPicPr preferRelativeResize="0">
                      <a:picLocks noChangeArrowheads="1"/>
                    </pic:cNvPicPr>
                  </pic:nvPicPr>
                  <pic:blipFill>
                    <a:blip r:embed="rId13" cstate="print"/>
                    <a:srcRect t="23865" b="21678"/>
                    <a:stretch>
                      <a:fillRect/>
                    </a:stretch>
                  </pic:blipFill>
                  <pic:spPr bwMode="auto">
                    <a:xfrm>
                      <a:off x="0" y="0"/>
                      <a:ext cx="5967095" cy="1319530"/>
                    </a:xfrm>
                    <a:prstGeom prst="rect">
                      <a:avLst/>
                    </a:prstGeom>
                    <a:noFill/>
                    <a:ln w="0" algn="in">
                      <a:noFill/>
                      <a:miter lim="800000"/>
                      <a:headEnd/>
                      <a:tailEnd/>
                    </a:ln>
                    <a:effectLst/>
                  </pic:spPr>
                </pic:pic>
              </a:graphicData>
            </a:graphic>
            <wp14:sizeRelH relativeFrom="margin">
              <wp14:pctWidth>0</wp14:pctWidth>
            </wp14:sizeRelH>
          </wp:anchor>
        </w:drawing>
      </w:r>
      <w:r w:rsidRPr="009824CC">
        <w:rPr>
          <w:rFonts w:asciiTheme="minorHAnsi" w:hAnsiTheme="minorHAnsi" w:cstheme="minorHAnsi"/>
          <w:sz w:val="24"/>
          <w:szCs w:val="24"/>
        </w:rPr>
        <w:t>With its natural beauty, diversified culture, affordable housing, excellent educational system, abundance of recreational opportunities, and excellent quality of life, Shasta County is a great place to live, work, and raise a family.</w:t>
      </w:r>
    </w:p>
    <w:p w14:paraId="4F12E3E6" w14:textId="12FC5A6A" w:rsidR="00F801BD" w:rsidRDefault="00F801BD" w:rsidP="00F801BD">
      <w:pPr>
        <w:spacing w:after="120"/>
        <w:jc w:val="both"/>
        <w:rPr>
          <w:rFonts w:asciiTheme="minorHAnsi" w:hAnsiTheme="minorHAnsi" w:cstheme="minorHAnsi"/>
          <w:sz w:val="24"/>
          <w:szCs w:val="24"/>
        </w:rPr>
      </w:pPr>
    </w:p>
    <w:p w14:paraId="7BC8614E" w14:textId="77777777" w:rsidR="00F801BD" w:rsidRDefault="00F801BD" w:rsidP="00F801BD">
      <w:pPr>
        <w:spacing w:after="120"/>
        <w:rPr>
          <w:rFonts w:asciiTheme="minorHAnsi" w:hAnsiTheme="minorHAnsi" w:cstheme="minorHAnsi"/>
          <w:b/>
          <w:sz w:val="28"/>
          <w:szCs w:val="24"/>
        </w:rPr>
      </w:pPr>
      <w:r>
        <w:rPr>
          <w:rFonts w:asciiTheme="minorHAnsi" w:hAnsiTheme="minorHAnsi" w:cstheme="minorHAnsi"/>
          <w:b/>
          <w:sz w:val="28"/>
          <w:szCs w:val="24"/>
        </w:rPr>
        <w:t>SALARY &amp; BENEFITS</w:t>
      </w:r>
    </w:p>
    <w:p w14:paraId="5239F884" w14:textId="72DF4E36" w:rsidR="00F801BD" w:rsidRPr="00050D38" w:rsidRDefault="00F801BD" w:rsidP="00050D38">
      <w:pPr>
        <w:pStyle w:val="ListParagraph"/>
        <w:numPr>
          <w:ilvl w:val="0"/>
          <w:numId w:val="10"/>
        </w:numPr>
        <w:spacing w:after="120"/>
        <w:jc w:val="both"/>
        <w:rPr>
          <w:rFonts w:asciiTheme="minorHAnsi" w:hAnsiTheme="minorHAnsi" w:cstheme="minorHAnsi"/>
          <w:sz w:val="24"/>
          <w:szCs w:val="24"/>
        </w:rPr>
      </w:pPr>
      <w:r w:rsidRPr="00050D38">
        <w:rPr>
          <w:rFonts w:asciiTheme="minorHAnsi" w:hAnsiTheme="minorHAnsi" w:cstheme="minorHAnsi"/>
          <w:b/>
          <w:bCs/>
          <w:color w:val="000000"/>
          <w:kern w:val="28"/>
          <w:sz w:val="24"/>
          <w:szCs w:val="24"/>
        </w:rPr>
        <w:t>Salary:</w:t>
      </w:r>
      <w:r w:rsidRPr="00050D38">
        <w:rPr>
          <w:rFonts w:asciiTheme="minorHAnsi" w:hAnsiTheme="minorHAnsi" w:cstheme="minorHAnsi"/>
          <w:color w:val="000000"/>
          <w:kern w:val="28"/>
          <w:sz w:val="24"/>
          <w:szCs w:val="24"/>
        </w:rPr>
        <w:t xml:space="preserve"> </w:t>
      </w:r>
      <w:r w:rsidRPr="00050D38">
        <w:rPr>
          <w:rFonts w:asciiTheme="minorHAnsi" w:hAnsiTheme="minorHAnsi" w:cstheme="minorHAnsi"/>
          <w:sz w:val="24"/>
          <w:szCs w:val="24"/>
        </w:rPr>
        <w:t>$16,304 - $20.809 APPROXIMATE MONTHLY* / $94.06 - $120.05 APPROXIMATE HOURLY*</w:t>
      </w:r>
    </w:p>
    <w:p w14:paraId="667C940C" w14:textId="77777777" w:rsidR="00F801BD" w:rsidRPr="00050D38" w:rsidRDefault="00F801BD">
      <w:pPr>
        <w:widowControl/>
        <w:numPr>
          <w:ilvl w:val="0"/>
          <w:numId w:val="7"/>
        </w:numPr>
        <w:tabs>
          <w:tab w:val="left" w:pos="89"/>
        </w:tabs>
        <w:autoSpaceDE/>
        <w:autoSpaceDN/>
        <w:adjustRightInd/>
        <w:spacing w:line="264" w:lineRule="auto"/>
        <w:ind w:left="360"/>
        <w:contextualSpacing/>
        <w:jc w:val="both"/>
        <w:rPr>
          <w:rFonts w:asciiTheme="minorHAnsi" w:hAnsiTheme="minorHAnsi" w:cstheme="minorHAnsi"/>
          <w:color w:val="000000"/>
          <w:kern w:val="28"/>
          <w:sz w:val="24"/>
          <w:szCs w:val="24"/>
        </w:rPr>
      </w:pPr>
      <w:r w:rsidRPr="00050D38">
        <w:rPr>
          <w:rFonts w:asciiTheme="minorHAnsi" w:hAnsiTheme="minorHAnsi" w:cstheme="minorHAnsi"/>
          <w:b/>
          <w:bCs/>
          <w:color w:val="000000"/>
          <w:kern w:val="28"/>
          <w:sz w:val="24"/>
          <w:szCs w:val="24"/>
        </w:rPr>
        <w:t>Holidays:</w:t>
      </w:r>
      <w:r w:rsidRPr="00050D38">
        <w:rPr>
          <w:rFonts w:asciiTheme="minorHAnsi" w:hAnsiTheme="minorHAnsi" w:cstheme="minorHAnsi"/>
          <w:color w:val="000000"/>
          <w:kern w:val="28"/>
          <w:sz w:val="24"/>
          <w:szCs w:val="24"/>
        </w:rPr>
        <w:t xml:space="preserve"> 12 days per year.</w:t>
      </w:r>
    </w:p>
    <w:p w14:paraId="54488446" w14:textId="77777777" w:rsidR="00F801BD" w:rsidRPr="00050D38" w:rsidRDefault="00F801BD">
      <w:pPr>
        <w:widowControl/>
        <w:numPr>
          <w:ilvl w:val="0"/>
          <w:numId w:val="7"/>
        </w:numPr>
        <w:tabs>
          <w:tab w:val="left" w:pos="89"/>
        </w:tabs>
        <w:autoSpaceDE/>
        <w:autoSpaceDN/>
        <w:adjustRightInd/>
        <w:spacing w:line="264" w:lineRule="auto"/>
        <w:ind w:left="360"/>
        <w:contextualSpacing/>
        <w:jc w:val="both"/>
        <w:rPr>
          <w:rFonts w:asciiTheme="minorHAnsi" w:hAnsiTheme="minorHAnsi" w:cstheme="minorHAnsi"/>
          <w:color w:val="000000"/>
          <w:kern w:val="28"/>
          <w:sz w:val="24"/>
          <w:szCs w:val="24"/>
        </w:rPr>
      </w:pPr>
      <w:r w:rsidRPr="00050D38">
        <w:rPr>
          <w:rFonts w:asciiTheme="minorHAnsi" w:hAnsiTheme="minorHAnsi" w:cstheme="minorHAnsi"/>
          <w:b/>
          <w:bCs/>
          <w:color w:val="000000"/>
          <w:kern w:val="28"/>
          <w:sz w:val="24"/>
          <w:szCs w:val="24"/>
        </w:rPr>
        <w:t xml:space="preserve">Vacation:  </w:t>
      </w:r>
      <w:r w:rsidRPr="00050D38">
        <w:rPr>
          <w:rFonts w:asciiTheme="minorHAnsi" w:hAnsiTheme="minorHAnsi" w:cstheme="minorHAnsi"/>
          <w:color w:val="000000"/>
          <w:kern w:val="28"/>
          <w:sz w:val="24"/>
          <w:szCs w:val="24"/>
        </w:rPr>
        <w:t>10 days/year first 3 years; 15 days/year 4-9 years; 17 days/year 10-15 years; 20 days/year 16 years and thereafter.</w:t>
      </w:r>
    </w:p>
    <w:p w14:paraId="7D074B31" w14:textId="77777777" w:rsidR="00F801BD" w:rsidRPr="00050D38" w:rsidRDefault="00F801BD">
      <w:pPr>
        <w:keepNext/>
        <w:widowControl/>
        <w:numPr>
          <w:ilvl w:val="0"/>
          <w:numId w:val="7"/>
        </w:numPr>
        <w:tabs>
          <w:tab w:val="left" w:pos="89"/>
        </w:tabs>
        <w:autoSpaceDE/>
        <w:autoSpaceDN/>
        <w:adjustRightInd/>
        <w:spacing w:line="264" w:lineRule="auto"/>
        <w:ind w:left="360"/>
        <w:jc w:val="both"/>
        <w:outlineLvl w:val="8"/>
        <w:rPr>
          <w:rFonts w:asciiTheme="minorHAnsi" w:hAnsiTheme="minorHAnsi" w:cstheme="minorHAnsi"/>
          <w:color w:val="000000"/>
          <w:kern w:val="28"/>
          <w:sz w:val="24"/>
          <w:szCs w:val="24"/>
        </w:rPr>
      </w:pPr>
      <w:r w:rsidRPr="00050D38">
        <w:rPr>
          <w:rFonts w:asciiTheme="minorHAnsi" w:hAnsiTheme="minorHAnsi" w:cstheme="minorHAnsi"/>
          <w:b/>
          <w:bCs/>
          <w:color w:val="000000"/>
          <w:kern w:val="28"/>
          <w:sz w:val="24"/>
          <w:szCs w:val="24"/>
        </w:rPr>
        <w:t xml:space="preserve">Sick Leave:  </w:t>
      </w:r>
      <w:r w:rsidRPr="00050D38">
        <w:rPr>
          <w:rFonts w:asciiTheme="minorHAnsi" w:hAnsiTheme="minorHAnsi" w:cstheme="minorHAnsi"/>
          <w:color w:val="000000"/>
          <w:kern w:val="28"/>
          <w:sz w:val="24"/>
          <w:szCs w:val="24"/>
        </w:rPr>
        <w:t>12 days per year with a generous pro rata payoff at termination after at least 5 years</w:t>
      </w:r>
    </w:p>
    <w:p w14:paraId="1BDC87DF" w14:textId="77777777" w:rsidR="00F801BD" w:rsidRPr="00050D38" w:rsidRDefault="00F801BD">
      <w:pPr>
        <w:widowControl/>
        <w:numPr>
          <w:ilvl w:val="0"/>
          <w:numId w:val="7"/>
        </w:numPr>
        <w:autoSpaceDE/>
        <w:autoSpaceDN/>
        <w:adjustRightInd/>
        <w:spacing w:line="264" w:lineRule="auto"/>
        <w:ind w:left="360"/>
        <w:contextualSpacing/>
        <w:jc w:val="both"/>
        <w:rPr>
          <w:rFonts w:asciiTheme="minorHAnsi" w:hAnsiTheme="minorHAnsi" w:cstheme="minorHAnsi"/>
          <w:color w:val="000000"/>
          <w:kern w:val="28"/>
          <w:sz w:val="24"/>
          <w:szCs w:val="24"/>
        </w:rPr>
      </w:pPr>
      <w:r w:rsidRPr="00050D38">
        <w:rPr>
          <w:rFonts w:asciiTheme="minorHAnsi" w:hAnsiTheme="minorHAnsi" w:cstheme="minorHAnsi"/>
          <w:b/>
          <w:bCs/>
          <w:color w:val="000000"/>
          <w:kern w:val="28"/>
          <w:sz w:val="24"/>
          <w:szCs w:val="24"/>
        </w:rPr>
        <w:t>Retirement:</w:t>
      </w:r>
      <w:r w:rsidRPr="00050D38">
        <w:rPr>
          <w:rFonts w:asciiTheme="minorHAnsi" w:hAnsiTheme="minorHAnsi" w:cstheme="minorHAnsi"/>
          <w:color w:val="000000"/>
          <w:kern w:val="28"/>
          <w:sz w:val="24"/>
          <w:szCs w:val="24"/>
        </w:rPr>
        <w:t xml:space="preserve"> CalPERS, coordinated with Social Security.</w:t>
      </w:r>
    </w:p>
    <w:p w14:paraId="76552D3B" w14:textId="77777777" w:rsidR="00F801BD" w:rsidRPr="00050D38" w:rsidRDefault="00F801BD">
      <w:pPr>
        <w:widowControl/>
        <w:numPr>
          <w:ilvl w:val="0"/>
          <w:numId w:val="7"/>
        </w:numPr>
        <w:autoSpaceDE/>
        <w:autoSpaceDN/>
        <w:adjustRightInd/>
        <w:spacing w:line="264" w:lineRule="auto"/>
        <w:ind w:left="360"/>
        <w:contextualSpacing/>
        <w:jc w:val="both"/>
        <w:rPr>
          <w:rFonts w:asciiTheme="minorHAnsi" w:hAnsiTheme="minorHAnsi" w:cstheme="minorHAnsi"/>
          <w:color w:val="000000"/>
          <w:kern w:val="28"/>
          <w:sz w:val="24"/>
          <w:szCs w:val="24"/>
        </w:rPr>
      </w:pPr>
      <w:r w:rsidRPr="00050D38">
        <w:rPr>
          <w:rFonts w:asciiTheme="minorHAnsi" w:hAnsiTheme="minorHAnsi" w:cstheme="minorHAnsi"/>
          <w:b/>
          <w:bCs/>
          <w:color w:val="000000"/>
          <w:kern w:val="28"/>
          <w:sz w:val="24"/>
          <w:szCs w:val="24"/>
        </w:rPr>
        <w:t>Insurance:</w:t>
      </w:r>
      <w:r w:rsidRPr="00050D38">
        <w:rPr>
          <w:rFonts w:asciiTheme="minorHAnsi" w:hAnsiTheme="minorHAnsi" w:cstheme="minorHAnsi"/>
          <w:color w:val="000000"/>
          <w:kern w:val="28"/>
          <w:sz w:val="24"/>
          <w:szCs w:val="24"/>
        </w:rPr>
        <w:t xml:space="preserve">  Medical and dental plan, with the County paying for most of the employee and a portion of the dependent cost; a vision plan, a </w:t>
      </w:r>
      <w:proofErr w:type="gramStart"/>
      <w:r w:rsidRPr="00050D38">
        <w:rPr>
          <w:rFonts w:asciiTheme="minorHAnsi" w:hAnsiTheme="minorHAnsi" w:cstheme="minorHAnsi"/>
          <w:color w:val="000000"/>
          <w:kern w:val="28"/>
          <w:sz w:val="24"/>
          <w:szCs w:val="24"/>
        </w:rPr>
        <w:t>fully-paid</w:t>
      </w:r>
      <w:proofErr w:type="gramEnd"/>
      <w:r w:rsidRPr="00050D38">
        <w:rPr>
          <w:rFonts w:asciiTheme="minorHAnsi" w:hAnsiTheme="minorHAnsi" w:cstheme="minorHAnsi"/>
          <w:color w:val="000000"/>
          <w:kern w:val="28"/>
          <w:sz w:val="24"/>
          <w:szCs w:val="24"/>
        </w:rPr>
        <w:t xml:space="preserve"> life insurance policy and long-term disability plan</w:t>
      </w:r>
    </w:p>
    <w:p w14:paraId="3CB52B9E" w14:textId="77777777" w:rsidR="00F801BD" w:rsidRPr="00050D38" w:rsidRDefault="00F801BD">
      <w:pPr>
        <w:widowControl/>
        <w:numPr>
          <w:ilvl w:val="0"/>
          <w:numId w:val="7"/>
        </w:numPr>
        <w:tabs>
          <w:tab w:val="left" w:pos="89"/>
          <w:tab w:val="left" w:pos="2160"/>
        </w:tabs>
        <w:autoSpaceDE/>
        <w:autoSpaceDN/>
        <w:adjustRightInd/>
        <w:spacing w:line="264" w:lineRule="auto"/>
        <w:ind w:left="360"/>
        <w:contextualSpacing/>
        <w:jc w:val="both"/>
        <w:rPr>
          <w:rFonts w:asciiTheme="minorHAnsi" w:hAnsiTheme="minorHAnsi" w:cstheme="minorHAnsi"/>
          <w:color w:val="000000"/>
          <w:kern w:val="28"/>
          <w:sz w:val="24"/>
          <w:szCs w:val="24"/>
        </w:rPr>
      </w:pPr>
      <w:r w:rsidRPr="00050D38">
        <w:rPr>
          <w:rFonts w:asciiTheme="minorHAnsi" w:hAnsiTheme="minorHAnsi" w:cstheme="minorHAnsi"/>
          <w:b/>
          <w:bCs/>
          <w:color w:val="000000"/>
          <w:kern w:val="28"/>
          <w:sz w:val="24"/>
          <w:szCs w:val="24"/>
        </w:rPr>
        <w:t xml:space="preserve">Other: </w:t>
      </w:r>
      <w:r w:rsidRPr="00050D38">
        <w:rPr>
          <w:rFonts w:asciiTheme="minorHAnsi" w:hAnsiTheme="minorHAnsi" w:cstheme="minorHAnsi"/>
          <w:color w:val="000000"/>
          <w:kern w:val="28"/>
          <w:sz w:val="24"/>
          <w:szCs w:val="24"/>
        </w:rPr>
        <w:t>Deferred Compensation plan, IRC Section 125 plan, and credit union membership available.</w:t>
      </w:r>
      <w:r w:rsidRPr="00050D38">
        <w:rPr>
          <w:rFonts w:asciiTheme="minorHAnsi" w:hAnsiTheme="minorHAnsi" w:cstheme="minorHAnsi"/>
          <w:color w:val="000000"/>
          <w:kern w:val="28"/>
        </w:rPr>
        <w:t> </w:t>
      </w:r>
    </w:p>
    <w:p w14:paraId="3951C132" w14:textId="77777777" w:rsidR="00F801BD" w:rsidRDefault="00F801BD" w:rsidP="000122F3">
      <w:pPr>
        <w:rPr>
          <w:rFonts w:asciiTheme="minorHAnsi" w:hAnsiTheme="minorHAnsi" w:cstheme="minorHAnsi"/>
          <w:b/>
          <w:sz w:val="28"/>
          <w:szCs w:val="24"/>
        </w:rPr>
      </w:pPr>
    </w:p>
    <w:p w14:paraId="0A713920" w14:textId="51295293" w:rsidR="009A6CD3" w:rsidRPr="000122F3" w:rsidRDefault="009A6CD3" w:rsidP="000122F3">
      <w:pPr>
        <w:rPr>
          <w:rFonts w:asciiTheme="minorHAnsi" w:hAnsiTheme="minorHAnsi" w:cstheme="minorHAnsi"/>
          <w:b/>
          <w:sz w:val="28"/>
          <w:szCs w:val="24"/>
        </w:rPr>
      </w:pPr>
      <w:r w:rsidRPr="000122F3">
        <w:rPr>
          <w:rFonts w:asciiTheme="minorHAnsi" w:hAnsiTheme="minorHAnsi" w:cstheme="minorHAnsi"/>
          <w:b/>
          <w:sz w:val="28"/>
          <w:szCs w:val="24"/>
        </w:rPr>
        <w:t>APPLICATION &amp; SELECTION PROCEDURES</w:t>
      </w:r>
    </w:p>
    <w:p w14:paraId="34A943B0" w14:textId="77777777" w:rsidR="009A6CD3" w:rsidRPr="006C3053" w:rsidRDefault="009A6CD3" w:rsidP="009A6CD3">
      <w:pPr>
        <w:jc w:val="both"/>
        <w:rPr>
          <w:rFonts w:asciiTheme="minorHAnsi" w:hAnsiTheme="minorHAnsi" w:cstheme="minorHAnsi"/>
          <w:sz w:val="24"/>
          <w:szCs w:val="24"/>
        </w:rPr>
      </w:pPr>
    </w:p>
    <w:p w14:paraId="5C968037" w14:textId="18C95E4D" w:rsidR="0043788E" w:rsidRPr="006C3053" w:rsidRDefault="0043788E" w:rsidP="0043788E">
      <w:pPr>
        <w:jc w:val="both"/>
        <w:rPr>
          <w:rFonts w:asciiTheme="minorHAnsi" w:hAnsiTheme="minorHAnsi" w:cstheme="minorHAnsi"/>
          <w:sz w:val="24"/>
          <w:szCs w:val="24"/>
        </w:rPr>
      </w:pPr>
      <w:r w:rsidRPr="006C3053">
        <w:rPr>
          <w:rFonts w:asciiTheme="minorHAnsi" w:hAnsiTheme="minorHAnsi" w:cstheme="minorHAnsi"/>
          <w:b/>
          <w:bCs/>
          <w:sz w:val="24"/>
          <w:szCs w:val="24"/>
        </w:rPr>
        <w:t xml:space="preserve">Shasta County Personnel will accept applications and responses to the </w:t>
      </w:r>
      <w:r w:rsidR="0013058E" w:rsidRPr="006C3053">
        <w:rPr>
          <w:rFonts w:asciiTheme="minorHAnsi" w:hAnsiTheme="minorHAnsi" w:cstheme="minorHAnsi"/>
          <w:b/>
          <w:bCs/>
          <w:sz w:val="24"/>
          <w:szCs w:val="24"/>
        </w:rPr>
        <w:t xml:space="preserve">supplemental questions </w:t>
      </w:r>
      <w:r w:rsidR="00FE23CA">
        <w:rPr>
          <w:rFonts w:asciiTheme="minorHAnsi" w:hAnsiTheme="minorHAnsi" w:cstheme="minorHAnsi"/>
          <w:b/>
          <w:bCs/>
          <w:sz w:val="24"/>
          <w:szCs w:val="24"/>
        </w:rPr>
        <w:t>until current vacancy has been filled</w:t>
      </w:r>
      <w:r w:rsidRPr="006C3053">
        <w:rPr>
          <w:rFonts w:asciiTheme="minorHAnsi" w:hAnsiTheme="minorHAnsi" w:cstheme="minorHAnsi"/>
          <w:b/>
          <w:bCs/>
          <w:sz w:val="24"/>
          <w:szCs w:val="24"/>
        </w:rPr>
        <w:t>.</w:t>
      </w:r>
      <w:r w:rsidRPr="006C3053">
        <w:rPr>
          <w:rFonts w:asciiTheme="minorHAnsi" w:hAnsiTheme="minorHAnsi" w:cstheme="minorHAnsi"/>
          <w:sz w:val="24"/>
          <w:szCs w:val="24"/>
        </w:rPr>
        <w:t xml:space="preserve"> A Resume and/or Cover Letter will be accepted in addition to the application form but will not serve as a substitute for a completed application. </w:t>
      </w:r>
      <w:r w:rsidRPr="006C3053">
        <w:rPr>
          <w:rFonts w:asciiTheme="minorHAnsi" w:hAnsiTheme="minorHAnsi" w:cstheme="minorHAnsi"/>
          <w:b/>
          <w:bCs/>
          <w:i/>
          <w:iCs/>
          <w:sz w:val="24"/>
          <w:szCs w:val="24"/>
        </w:rPr>
        <w:t>It is not acceptable to complete the application with statements such as, “Refer to Resume and/or Cover Letter,” or “See Attached Resume and/or Cover Letter” the employment application must be completed in its entirety prior to submission. Incomplete applications will not be processed.</w:t>
      </w:r>
      <w:r w:rsidRPr="006C3053">
        <w:rPr>
          <w:rFonts w:asciiTheme="minorHAnsi" w:hAnsiTheme="minorHAnsi" w:cstheme="minorHAnsi"/>
          <w:sz w:val="24"/>
          <w:szCs w:val="24"/>
        </w:rPr>
        <w:t xml:space="preserve"> Closing date postmarks or faxes will </w:t>
      </w:r>
      <w:r w:rsidRPr="006C3053">
        <w:rPr>
          <w:rFonts w:asciiTheme="minorHAnsi" w:hAnsiTheme="minorHAnsi" w:cstheme="minorHAnsi"/>
          <w:b/>
          <w:bCs/>
          <w:sz w:val="24"/>
          <w:szCs w:val="24"/>
        </w:rPr>
        <w:t>NOT</w:t>
      </w:r>
      <w:r w:rsidRPr="006C3053">
        <w:rPr>
          <w:rFonts w:asciiTheme="minorHAnsi" w:hAnsiTheme="minorHAnsi" w:cstheme="minorHAnsi"/>
          <w:sz w:val="24"/>
          <w:szCs w:val="24"/>
        </w:rPr>
        <w:t xml:space="preserve"> be accepted. This recruitment will establish a list that may or may not be used by other departments. Prior applicants must reapply to be considered. </w:t>
      </w:r>
    </w:p>
    <w:p w14:paraId="14C1B08C" w14:textId="77777777" w:rsidR="009A6CD3" w:rsidRPr="006C3053" w:rsidRDefault="009A6CD3" w:rsidP="009A6CD3">
      <w:pPr>
        <w:jc w:val="both"/>
        <w:rPr>
          <w:rFonts w:asciiTheme="minorHAnsi" w:hAnsiTheme="minorHAnsi" w:cstheme="minorHAnsi"/>
          <w:sz w:val="24"/>
          <w:szCs w:val="24"/>
        </w:rPr>
      </w:pPr>
    </w:p>
    <w:p w14:paraId="659EBA48" w14:textId="77777777" w:rsidR="009A6CD3" w:rsidRPr="006C3053" w:rsidRDefault="009A6CD3" w:rsidP="009A6CD3">
      <w:pPr>
        <w:jc w:val="both"/>
        <w:rPr>
          <w:rFonts w:asciiTheme="minorHAnsi" w:hAnsiTheme="minorHAnsi" w:cstheme="minorHAnsi"/>
          <w:b/>
          <w:sz w:val="24"/>
          <w:szCs w:val="24"/>
        </w:rPr>
      </w:pPr>
      <w:r w:rsidRPr="006C3053">
        <w:rPr>
          <w:rFonts w:asciiTheme="minorHAnsi" w:hAnsiTheme="minorHAnsi" w:cstheme="minorHAnsi"/>
          <w:b/>
          <w:sz w:val="24"/>
          <w:szCs w:val="24"/>
        </w:rPr>
        <w:t xml:space="preserve">Applicants will be screened and those considered best qualified will be invited to appear for an oral and/or written examination. Meeting the announced requirements does not guarantee inclusion into the selection process. Depending upon the number of applications received, the selection process may consist of additional </w:t>
      </w:r>
      <w:r w:rsidRPr="006C3053">
        <w:rPr>
          <w:rFonts w:asciiTheme="minorHAnsi" w:hAnsiTheme="minorHAnsi" w:cstheme="minorHAnsi"/>
          <w:b/>
          <w:sz w:val="24"/>
          <w:szCs w:val="24"/>
        </w:rPr>
        <w:lastRenderedPageBreak/>
        <w:t xml:space="preserve">application screening, written and/or practical exam(s), oral interview, or any combination thereof. </w:t>
      </w:r>
    </w:p>
    <w:p w14:paraId="150C5EEA" w14:textId="77777777" w:rsidR="009A6CD3" w:rsidRPr="006C3053" w:rsidRDefault="009A6CD3" w:rsidP="009A6CD3">
      <w:pPr>
        <w:jc w:val="both"/>
        <w:rPr>
          <w:rFonts w:asciiTheme="minorHAnsi" w:hAnsiTheme="minorHAnsi" w:cstheme="minorHAnsi"/>
          <w:b/>
          <w:sz w:val="24"/>
          <w:szCs w:val="24"/>
        </w:rPr>
      </w:pPr>
    </w:p>
    <w:p w14:paraId="16A1F98C" w14:textId="77777777" w:rsidR="009A6CD3" w:rsidRPr="006C3053" w:rsidRDefault="009A6CD3" w:rsidP="009A6CD3">
      <w:pPr>
        <w:jc w:val="both"/>
        <w:rPr>
          <w:rFonts w:asciiTheme="minorHAnsi" w:hAnsiTheme="minorHAnsi" w:cstheme="minorHAnsi"/>
          <w:b/>
          <w:sz w:val="24"/>
          <w:szCs w:val="24"/>
        </w:rPr>
      </w:pPr>
      <w:r w:rsidRPr="006C3053">
        <w:rPr>
          <w:rFonts w:asciiTheme="minorHAnsi" w:hAnsiTheme="minorHAnsi" w:cstheme="minorHAnsi"/>
          <w:b/>
          <w:sz w:val="24"/>
          <w:szCs w:val="24"/>
        </w:rPr>
        <w:t xml:space="preserve">Applicants are encouraged to apply on-line at </w:t>
      </w:r>
      <w:hyperlink r:id="rId14" w:history="1">
        <w:r w:rsidR="00A54562" w:rsidRPr="006C3053">
          <w:rPr>
            <w:rStyle w:val="Strong"/>
            <w:rFonts w:asciiTheme="minorHAnsi" w:hAnsiTheme="minorHAnsi" w:cstheme="minorHAnsi"/>
            <w:color w:val="466075"/>
            <w:sz w:val="24"/>
            <w:szCs w:val="24"/>
            <w:u w:val="single"/>
          </w:rPr>
          <w:t>apply online</w:t>
        </w:r>
      </w:hyperlink>
      <w:r w:rsidR="00A54562" w:rsidRPr="006C3053">
        <w:rPr>
          <w:rStyle w:val="Strong"/>
          <w:rFonts w:asciiTheme="minorHAnsi" w:hAnsiTheme="minorHAnsi" w:cstheme="minorHAnsi"/>
          <w:color w:val="466075"/>
          <w:sz w:val="24"/>
          <w:szCs w:val="24"/>
        </w:rPr>
        <w:t xml:space="preserve"> </w:t>
      </w:r>
      <w:r w:rsidRPr="006C3053">
        <w:rPr>
          <w:rFonts w:asciiTheme="minorHAnsi" w:hAnsiTheme="minorHAnsi" w:cstheme="minorHAnsi"/>
          <w:b/>
          <w:sz w:val="24"/>
          <w:szCs w:val="24"/>
        </w:rPr>
        <w:t>or submit an application to the Shasta County Personnel Office.</w:t>
      </w:r>
    </w:p>
    <w:p w14:paraId="5EEF2EB9" w14:textId="77777777" w:rsidR="009A6CD3" w:rsidRPr="006C3053" w:rsidRDefault="009A6CD3" w:rsidP="009A6CD3">
      <w:pPr>
        <w:jc w:val="both"/>
        <w:rPr>
          <w:rFonts w:asciiTheme="minorHAnsi" w:hAnsiTheme="minorHAnsi" w:cstheme="minorHAnsi"/>
          <w:sz w:val="24"/>
          <w:szCs w:val="24"/>
        </w:rPr>
      </w:pPr>
      <w:r w:rsidRPr="006C3053">
        <w:rPr>
          <w:rFonts w:asciiTheme="minorHAnsi" w:hAnsiTheme="minorHAnsi" w:cstheme="minorHAnsi"/>
          <w:sz w:val="24"/>
          <w:szCs w:val="24"/>
        </w:rPr>
        <w:t xml:space="preserve"> </w:t>
      </w:r>
    </w:p>
    <w:p w14:paraId="18E05842" w14:textId="77777777" w:rsidR="009A6CD3" w:rsidRPr="006C3053" w:rsidRDefault="009A6CD3" w:rsidP="009A6CD3">
      <w:pPr>
        <w:jc w:val="both"/>
        <w:rPr>
          <w:rFonts w:asciiTheme="minorHAnsi" w:hAnsiTheme="minorHAnsi" w:cstheme="minorHAnsi"/>
          <w:sz w:val="24"/>
          <w:szCs w:val="24"/>
        </w:rPr>
      </w:pPr>
      <w:r w:rsidRPr="006C3053">
        <w:rPr>
          <w:rFonts w:asciiTheme="minorHAnsi" w:hAnsiTheme="minorHAnsi" w:cstheme="minorHAnsi"/>
          <w:sz w:val="24"/>
          <w:szCs w:val="24"/>
        </w:rPr>
        <w:t xml:space="preserve">Arrangements may be made to accommodate applicants with disabilities. Requests for accommodations may be made to the Shasta County Personnel Office by the filing deadline posted on this bulletin. Shasta County does not discriminate </w:t>
      </w:r>
      <w:proofErr w:type="gramStart"/>
      <w:r w:rsidRPr="006C3053">
        <w:rPr>
          <w:rFonts w:asciiTheme="minorHAnsi" w:hAnsiTheme="minorHAnsi" w:cstheme="minorHAnsi"/>
          <w:sz w:val="24"/>
          <w:szCs w:val="24"/>
        </w:rPr>
        <w:t>on the basis of</w:t>
      </w:r>
      <w:proofErr w:type="gramEnd"/>
      <w:r w:rsidRPr="006C3053">
        <w:rPr>
          <w:rFonts w:asciiTheme="minorHAnsi" w:hAnsiTheme="minorHAnsi" w:cstheme="minorHAnsi"/>
          <w:sz w:val="24"/>
          <w:szCs w:val="24"/>
        </w:rPr>
        <w:t xml:space="preserve"> disability. If you feel you are being denied service based on a disability, our ADA Coordinator may be reached at (530) 225-5515; relay service (800) 735-2922; fax (530) 225-5345.</w:t>
      </w:r>
    </w:p>
    <w:p w14:paraId="71A6A8C6" w14:textId="77777777" w:rsidR="009A6CD3" w:rsidRPr="006C3053" w:rsidRDefault="009A6CD3" w:rsidP="009A6CD3">
      <w:pPr>
        <w:rPr>
          <w:rFonts w:asciiTheme="minorHAnsi" w:hAnsiTheme="minorHAnsi" w:cstheme="minorHAnsi"/>
          <w:sz w:val="24"/>
          <w:szCs w:val="24"/>
        </w:rPr>
      </w:pPr>
    </w:p>
    <w:p w14:paraId="21A5BB1A" w14:textId="77777777" w:rsidR="009A6CD3" w:rsidRPr="006C3053" w:rsidRDefault="009A6CD3" w:rsidP="009A6CD3">
      <w:pPr>
        <w:jc w:val="center"/>
        <w:rPr>
          <w:rFonts w:asciiTheme="minorHAnsi" w:hAnsiTheme="minorHAnsi" w:cstheme="minorHAnsi"/>
          <w:b/>
          <w:sz w:val="24"/>
          <w:szCs w:val="24"/>
        </w:rPr>
      </w:pPr>
      <w:r w:rsidRPr="006C3053">
        <w:rPr>
          <w:rFonts w:asciiTheme="minorHAnsi" w:hAnsiTheme="minorHAnsi" w:cstheme="minorHAnsi"/>
          <w:b/>
          <w:sz w:val="24"/>
          <w:szCs w:val="24"/>
        </w:rPr>
        <w:t>SHASTA COUNTY IS AN EQUAL OPPORTUNITY EMPLOYER</w:t>
      </w:r>
    </w:p>
    <w:p w14:paraId="6E07A1FE" w14:textId="77777777" w:rsidR="009A6CD3" w:rsidRPr="006C3053" w:rsidRDefault="009A6CD3" w:rsidP="009A6CD3">
      <w:pPr>
        <w:jc w:val="center"/>
        <w:rPr>
          <w:rFonts w:asciiTheme="minorHAnsi" w:hAnsiTheme="minorHAnsi" w:cstheme="minorHAnsi"/>
          <w:sz w:val="24"/>
          <w:szCs w:val="24"/>
        </w:rPr>
      </w:pPr>
      <w:r w:rsidRPr="006C3053">
        <w:rPr>
          <w:rFonts w:asciiTheme="minorHAnsi" w:hAnsiTheme="minorHAnsi" w:cstheme="minorHAnsi"/>
          <w:sz w:val="24"/>
          <w:szCs w:val="24"/>
        </w:rPr>
        <w:t>Shasta County Personnel</w:t>
      </w:r>
    </w:p>
    <w:p w14:paraId="35DE8D67" w14:textId="77777777" w:rsidR="009A6CD3" w:rsidRPr="006C3053" w:rsidRDefault="009A6CD3" w:rsidP="009A6CD3">
      <w:pPr>
        <w:jc w:val="center"/>
        <w:rPr>
          <w:rFonts w:asciiTheme="minorHAnsi" w:hAnsiTheme="minorHAnsi" w:cstheme="minorHAnsi"/>
          <w:sz w:val="24"/>
          <w:szCs w:val="24"/>
        </w:rPr>
      </w:pPr>
      <w:r w:rsidRPr="006C3053">
        <w:rPr>
          <w:rFonts w:asciiTheme="minorHAnsi" w:hAnsiTheme="minorHAnsi" w:cstheme="minorHAnsi"/>
          <w:sz w:val="24"/>
          <w:szCs w:val="24"/>
        </w:rPr>
        <w:t>1450 Court Street, Suite 348</w:t>
      </w:r>
      <w:r w:rsidR="00B42586" w:rsidRPr="006C3053">
        <w:rPr>
          <w:rFonts w:asciiTheme="minorHAnsi" w:hAnsiTheme="minorHAnsi" w:cstheme="minorHAnsi"/>
          <w:sz w:val="24"/>
          <w:szCs w:val="24"/>
        </w:rPr>
        <w:t xml:space="preserve">; </w:t>
      </w:r>
      <w:r w:rsidRPr="006C3053">
        <w:rPr>
          <w:rFonts w:asciiTheme="minorHAnsi" w:hAnsiTheme="minorHAnsi" w:cstheme="minorHAnsi"/>
          <w:sz w:val="24"/>
          <w:szCs w:val="24"/>
        </w:rPr>
        <w:t>Redding, CA 96001</w:t>
      </w:r>
      <w:r w:rsidR="00B42586" w:rsidRPr="006C3053">
        <w:rPr>
          <w:rFonts w:asciiTheme="minorHAnsi" w:hAnsiTheme="minorHAnsi" w:cstheme="minorHAnsi"/>
          <w:sz w:val="24"/>
          <w:szCs w:val="24"/>
        </w:rPr>
        <w:t xml:space="preserve">; </w:t>
      </w:r>
      <w:r w:rsidRPr="006C3053">
        <w:rPr>
          <w:rFonts w:asciiTheme="minorHAnsi" w:hAnsiTheme="minorHAnsi" w:cstheme="minorHAnsi"/>
          <w:sz w:val="24"/>
          <w:szCs w:val="24"/>
        </w:rPr>
        <w:t>(530) 225-5515</w:t>
      </w:r>
    </w:p>
    <w:p w14:paraId="35E37346" w14:textId="77777777" w:rsidR="009A6CD3" w:rsidRPr="006C3053" w:rsidRDefault="009A6CD3" w:rsidP="009A6CD3">
      <w:pPr>
        <w:rPr>
          <w:rFonts w:asciiTheme="minorHAnsi" w:hAnsiTheme="minorHAnsi" w:cstheme="minorHAnsi"/>
        </w:rPr>
      </w:pPr>
    </w:p>
    <w:p w14:paraId="71CA0983" w14:textId="77777777" w:rsidR="009A6CD3" w:rsidRPr="006C3053" w:rsidRDefault="009A6CD3" w:rsidP="009A6CD3">
      <w:pPr>
        <w:rPr>
          <w:rFonts w:asciiTheme="minorHAnsi" w:hAnsiTheme="minorHAnsi" w:cstheme="minorHAnsi"/>
        </w:rPr>
      </w:pPr>
    </w:p>
    <w:p w14:paraId="6EDBD28F" w14:textId="77777777" w:rsidR="009A6CD3" w:rsidRPr="006C3053" w:rsidRDefault="009A6CD3" w:rsidP="009A6CD3">
      <w:pPr>
        <w:rPr>
          <w:rFonts w:asciiTheme="minorHAnsi" w:hAnsiTheme="minorHAnsi" w:cstheme="minorHAnsi"/>
        </w:rPr>
      </w:pPr>
    </w:p>
    <w:p w14:paraId="0229AE6A" w14:textId="77777777" w:rsidR="009A6CD3" w:rsidRPr="006C3053" w:rsidRDefault="009A6CD3" w:rsidP="009A6CD3">
      <w:pPr>
        <w:rPr>
          <w:rFonts w:asciiTheme="minorHAnsi" w:hAnsiTheme="minorHAnsi" w:cstheme="minorHAnsi"/>
        </w:rPr>
      </w:pPr>
    </w:p>
    <w:p w14:paraId="1414D2BB" w14:textId="77777777" w:rsidR="00CD61A5" w:rsidRPr="006C3053" w:rsidRDefault="00CD61A5" w:rsidP="009A6CD3">
      <w:pPr>
        <w:rPr>
          <w:rFonts w:asciiTheme="minorHAnsi" w:hAnsiTheme="minorHAnsi" w:cstheme="minorHAnsi"/>
        </w:rPr>
      </w:pPr>
    </w:p>
    <w:p w14:paraId="7DE50894" w14:textId="77777777" w:rsidR="00CD61A5" w:rsidRPr="006C3053" w:rsidRDefault="00CD61A5" w:rsidP="009A6CD3">
      <w:pPr>
        <w:rPr>
          <w:rFonts w:asciiTheme="minorHAnsi" w:hAnsiTheme="minorHAnsi" w:cstheme="minorHAnsi"/>
        </w:rPr>
      </w:pPr>
    </w:p>
    <w:p w14:paraId="568712E5" w14:textId="62D1530B" w:rsidR="00AE7A0C" w:rsidRDefault="00AE7A0C" w:rsidP="00AE7A0C">
      <w:pPr>
        <w:rPr>
          <w:rFonts w:asciiTheme="minorHAnsi" w:hAnsiTheme="minorHAnsi" w:cstheme="minorHAnsi"/>
          <w:sz w:val="16"/>
          <w:szCs w:val="16"/>
        </w:rPr>
      </w:pPr>
      <w:r>
        <w:rPr>
          <w:rFonts w:asciiTheme="minorHAnsi" w:hAnsiTheme="minorHAnsi" w:cstheme="minorHAnsi"/>
          <w:sz w:val="16"/>
          <w:szCs w:val="16"/>
        </w:rPr>
        <w:t>JB</w:t>
      </w:r>
      <w:r w:rsidR="00FE23CA">
        <w:rPr>
          <w:rFonts w:asciiTheme="minorHAnsi" w:hAnsiTheme="minorHAnsi" w:cstheme="minorHAnsi"/>
          <w:sz w:val="16"/>
          <w:szCs w:val="16"/>
        </w:rPr>
        <w:t>694_SO_030321</w:t>
      </w:r>
    </w:p>
    <w:p w14:paraId="136BBA2B" w14:textId="2EE98218" w:rsidR="00FE23CA" w:rsidRPr="006C3053" w:rsidRDefault="00FE23CA" w:rsidP="00AE7A0C">
      <w:pPr>
        <w:rPr>
          <w:rFonts w:asciiTheme="minorHAnsi" w:hAnsiTheme="minorHAnsi" w:cstheme="minorHAnsi"/>
          <w:sz w:val="16"/>
          <w:szCs w:val="16"/>
        </w:rPr>
      </w:pPr>
      <w:proofErr w:type="spellStart"/>
      <w:r>
        <w:rPr>
          <w:rFonts w:asciiTheme="minorHAnsi" w:hAnsiTheme="minorHAnsi" w:cstheme="minorHAnsi"/>
          <w:sz w:val="16"/>
          <w:szCs w:val="16"/>
        </w:rPr>
        <w:t>kjl</w:t>
      </w:r>
      <w:proofErr w:type="spellEnd"/>
    </w:p>
    <w:p w14:paraId="16ECC238" w14:textId="77777777" w:rsidR="00CD61A5" w:rsidRPr="006C3053" w:rsidRDefault="00CD61A5">
      <w:pPr>
        <w:rPr>
          <w:rFonts w:asciiTheme="minorHAnsi" w:hAnsiTheme="minorHAnsi" w:cstheme="minorHAnsi"/>
          <w:sz w:val="16"/>
          <w:szCs w:val="16"/>
        </w:rPr>
      </w:pPr>
    </w:p>
    <w:sectPr w:rsidR="00CD61A5" w:rsidRPr="006C3053" w:rsidSect="009A6CD3">
      <w:headerReference w:type="default" r:id="rId15"/>
      <w:footnotePr>
        <w:numRestart w:val="eachSect"/>
      </w:footnotePr>
      <w:endnotePr>
        <w:numFmt w:val="decimal"/>
      </w:endnotePr>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3FD58" w14:textId="77777777" w:rsidR="001F5A6E" w:rsidRDefault="001F5A6E" w:rsidP="002B5C7A">
      <w:r>
        <w:separator/>
      </w:r>
    </w:p>
  </w:endnote>
  <w:endnote w:type="continuationSeparator" w:id="0">
    <w:p w14:paraId="2B9E1815" w14:textId="77777777" w:rsidR="001F5A6E" w:rsidRDefault="001F5A6E" w:rsidP="002B5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F6188" w14:textId="77777777" w:rsidR="001F5A6E" w:rsidRDefault="001F5A6E" w:rsidP="002B5C7A">
      <w:r>
        <w:separator/>
      </w:r>
    </w:p>
  </w:footnote>
  <w:footnote w:type="continuationSeparator" w:id="0">
    <w:p w14:paraId="67A40D41" w14:textId="77777777" w:rsidR="001F5A6E" w:rsidRDefault="001F5A6E" w:rsidP="002B5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EFB7B" w14:textId="77777777" w:rsidR="001F5A6E" w:rsidRDefault="001F5A6E">
    <w:pPr>
      <w:ind w:left="-2592" w:right="-2592"/>
    </w:pPr>
    <w:r>
      <w:rPr>
        <w:b/>
        <w:bCs/>
      </w:rPr>
      <w:t>PUBLIC HE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C283E"/>
    <w:multiLevelType w:val="hybridMultilevel"/>
    <w:tmpl w:val="2424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80216"/>
    <w:multiLevelType w:val="hybridMultilevel"/>
    <w:tmpl w:val="75CE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26CBB"/>
    <w:multiLevelType w:val="hybridMultilevel"/>
    <w:tmpl w:val="0E5AE71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B1B40B1"/>
    <w:multiLevelType w:val="hybridMultilevel"/>
    <w:tmpl w:val="FF98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0C7CC8"/>
    <w:multiLevelType w:val="hybridMultilevel"/>
    <w:tmpl w:val="F4062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858F0"/>
    <w:multiLevelType w:val="hybridMultilevel"/>
    <w:tmpl w:val="5408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491905"/>
    <w:multiLevelType w:val="hybridMultilevel"/>
    <w:tmpl w:val="18668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5BF174A"/>
    <w:multiLevelType w:val="hybridMultilevel"/>
    <w:tmpl w:val="D2FCB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0344D"/>
    <w:multiLevelType w:val="hybridMultilevel"/>
    <w:tmpl w:val="7858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4"/>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D3"/>
    <w:rsid w:val="000006CA"/>
    <w:rsid w:val="00004026"/>
    <w:rsid w:val="00007B0C"/>
    <w:rsid w:val="00010ADC"/>
    <w:rsid w:val="00011613"/>
    <w:rsid w:val="000122F3"/>
    <w:rsid w:val="00015901"/>
    <w:rsid w:val="000203CA"/>
    <w:rsid w:val="00020975"/>
    <w:rsid w:val="00021013"/>
    <w:rsid w:val="00021848"/>
    <w:rsid w:val="00022BBC"/>
    <w:rsid w:val="00024E31"/>
    <w:rsid w:val="00026654"/>
    <w:rsid w:val="000274B6"/>
    <w:rsid w:val="000300DC"/>
    <w:rsid w:val="00030499"/>
    <w:rsid w:val="00031428"/>
    <w:rsid w:val="000340CB"/>
    <w:rsid w:val="00035B3F"/>
    <w:rsid w:val="00036619"/>
    <w:rsid w:val="0003746B"/>
    <w:rsid w:val="000435DF"/>
    <w:rsid w:val="00045768"/>
    <w:rsid w:val="00045C87"/>
    <w:rsid w:val="00045CE0"/>
    <w:rsid w:val="00046F9F"/>
    <w:rsid w:val="00050D38"/>
    <w:rsid w:val="000521F7"/>
    <w:rsid w:val="00052B7F"/>
    <w:rsid w:val="00055F2A"/>
    <w:rsid w:val="00056803"/>
    <w:rsid w:val="00057664"/>
    <w:rsid w:val="00061EEA"/>
    <w:rsid w:val="0006692F"/>
    <w:rsid w:val="00072E31"/>
    <w:rsid w:val="0007494D"/>
    <w:rsid w:val="00074F28"/>
    <w:rsid w:val="000803E5"/>
    <w:rsid w:val="00083E6E"/>
    <w:rsid w:val="000847A7"/>
    <w:rsid w:val="00085EC6"/>
    <w:rsid w:val="00086963"/>
    <w:rsid w:val="00087F33"/>
    <w:rsid w:val="00092213"/>
    <w:rsid w:val="0009441B"/>
    <w:rsid w:val="000A0C9F"/>
    <w:rsid w:val="000A2826"/>
    <w:rsid w:val="000A3DC2"/>
    <w:rsid w:val="000A64E7"/>
    <w:rsid w:val="000B0CA9"/>
    <w:rsid w:val="000B408C"/>
    <w:rsid w:val="000B68C2"/>
    <w:rsid w:val="000C0B5A"/>
    <w:rsid w:val="000C646A"/>
    <w:rsid w:val="000C671A"/>
    <w:rsid w:val="000D219B"/>
    <w:rsid w:val="000D44C6"/>
    <w:rsid w:val="000D657A"/>
    <w:rsid w:val="000D6FE3"/>
    <w:rsid w:val="000D7E76"/>
    <w:rsid w:val="000E0616"/>
    <w:rsid w:val="000E16BB"/>
    <w:rsid w:val="000E330E"/>
    <w:rsid w:val="000E5E12"/>
    <w:rsid w:val="000F232E"/>
    <w:rsid w:val="000F3534"/>
    <w:rsid w:val="00101B2D"/>
    <w:rsid w:val="00103A2A"/>
    <w:rsid w:val="0010610D"/>
    <w:rsid w:val="00113495"/>
    <w:rsid w:val="00115011"/>
    <w:rsid w:val="00115ACB"/>
    <w:rsid w:val="001167CB"/>
    <w:rsid w:val="00121042"/>
    <w:rsid w:val="00121BB4"/>
    <w:rsid w:val="00124B71"/>
    <w:rsid w:val="00127BB9"/>
    <w:rsid w:val="0013058E"/>
    <w:rsid w:val="001319CC"/>
    <w:rsid w:val="00132176"/>
    <w:rsid w:val="00132BA0"/>
    <w:rsid w:val="00134E49"/>
    <w:rsid w:val="00140C81"/>
    <w:rsid w:val="00143719"/>
    <w:rsid w:val="00146A5E"/>
    <w:rsid w:val="00146B63"/>
    <w:rsid w:val="00147762"/>
    <w:rsid w:val="00151D85"/>
    <w:rsid w:val="00152685"/>
    <w:rsid w:val="001544FE"/>
    <w:rsid w:val="00154B63"/>
    <w:rsid w:val="00157190"/>
    <w:rsid w:val="00160E21"/>
    <w:rsid w:val="0016551D"/>
    <w:rsid w:val="001676E6"/>
    <w:rsid w:val="00167AE0"/>
    <w:rsid w:val="001702C4"/>
    <w:rsid w:val="00171F35"/>
    <w:rsid w:val="001729D9"/>
    <w:rsid w:val="00173527"/>
    <w:rsid w:val="00173896"/>
    <w:rsid w:val="00173C31"/>
    <w:rsid w:val="00174528"/>
    <w:rsid w:val="001747A1"/>
    <w:rsid w:val="00174C75"/>
    <w:rsid w:val="001761CE"/>
    <w:rsid w:val="00180AC0"/>
    <w:rsid w:val="0018362F"/>
    <w:rsid w:val="00191ED6"/>
    <w:rsid w:val="001925EE"/>
    <w:rsid w:val="001927AD"/>
    <w:rsid w:val="001955ED"/>
    <w:rsid w:val="00196E6E"/>
    <w:rsid w:val="001977E9"/>
    <w:rsid w:val="00197A8D"/>
    <w:rsid w:val="001A3BA1"/>
    <w:rsid w:val="001A7A26"/>
    <w:rsid w:val="001A7C2E"/>
    <w:rsid w:val="001B3605"/>
    <w:rsid w:val="001B7117"/>
    <w:rsid w:val="001B7274"/>
    <w:rsid w:val="001C152B"/>
    <w:rsid w:val="001C1684"/>
    <w:rsid w:val="001C2E8A"/>
    <w:rsid w:val="001D04B8"/>
    <w:rsid w:val="001D0D77"/>
    <w:rsid w:val="001D1E4B"/>
    <w:rsid w:val="001D2108"/>
    <w:rsid w:val="001D478A"/>
    <w:rsid w:val="001D48F2"/>
    <w:rsid w:val="001D6468"/>
    <w:rsid w:val="001E0592"/>
    <w:rsid w:val="001E1293"/>
    <w:rsid w:val="001E137C"/>
    <w:rsid w:val="001E5F7F"/>
    <w:rsid w:val="001E7579"/>
    <w:rsid w:val="001E77DF"/>
    <w:rsid w:val="001F0073"/>
    <w:rsid w:val="001F1F44"/>
    <w:rsid w:val="001F2B43"/>
    <w:rsid w:val="001F475F"/>
    <w:rsid w:val="001F48A6"/>
    <w:rsid w:val="001F5706"/>
    <w:rsid w:val="001F5A6E"/>
    <w:rsid w:val="00201A5E"/>
    <w:rsid w:val="00201D3C"/>
    <w:rsid w:val="00205ACD"/>
    <w:rsid w:val="00205B78"/>
    <w:rsid w:val="00206B6A"/>
    <w:rsid w:val="00215E94"/>
    <w:rsid w:val="002222C3"/>
    <w:rsid w:val="00224F4E"/>
    <w:rsid w:val="00231115"/>
    <w:rsid w:val="00231C04"/>
    <w:rsid w:val="00231F03"/>
    <w:rsid w:val="002415E9"/>
    <w:rsid w:val="002425FB"/>
    <w:rsid w:val="00243226"/>
    <w:rsid w:val="00243539"/>
    <w:rsid w:val="00243829"/>
    <w:rsid w:val="002460D7"/>
    <w:rsid w:val="002501D9"/>
    <w:rsid w:val="00250BAB"/>
    <w:rsid w:val="0025136E"/>
    <w:rsid w:val="002535CF"/>
    <w:rsid w:val="00257D7D"/>
    <w:rsid w:val="00262164"/>
    <w:rsid w:val="0026515F"/>
    <w:rsid w:val="00266866"/>
    <w:rsid w:val="002674A4"/>
    <w:rsid w:val="00270799"/>
    <w:rsid w:val="00271C57"/>
    <w:rsid w:val="00273B39"/>
    <w:rsid w:val="002815BE"/>
    <w:rsid w:val="00281614"/>
    <w:rsid w:val="00281C15"/>
    <w:rsid w:val="00281D45"/>
    <w:rsid w:val="002824B9"/>
    <w:rsid w:val="00283592"/>
    <w:rsid w:val="002872AE"/>
    <w:rsid w:val="00290ABD"/>
    <w:rsid w:val="00291824"/>
    <w:rsid w:val="002918DD"/>
    <w:rsid w:val="00291F1E"/>
    <w:rsid w:val="002959BA"/>
    <w:rsid w:val="00295A16"/>
    <w:rsid w:val="002A1A4C"/>
    <w:rsid w:val="002A3808"/>
    <w:rsid w:val="002A61F8"/>
    <w:rsid w:val="002A6EBF"/>
    <w:rsid w:val="002A7AA1"/>
    <w:rsid w:val="002B1BA5"/>
    <w:rsid w:val="002B2400"/>
    <w:rsid w:val="002B2EE5"/>
    <w:rsid w:val="002B5C7A"/>
    <w:rsid w:val="002B64E9"/>
    <w:rsid w:val="002C1B8F"/>
    <w:rsid w:val="002C3224"/>
    <w:rsid w:val="002C3505"/>
    <w:rsid w:val="002D5250"/>
    <w:rsid w:val="002D6DDF"/>
    <w:rsid w:val="002D7F09"/>
    <w:rsid w:val="002E12B0"/>
    <w:rsid w:val="002E27AE"/>
    <w:rsid w:val="002E28F9"/>
    <w:rsid w:val="002E73CA"/>
    <w:rsid w:val="002F0001"/>
    <w:rsid w:val="002F503A"/>
    <w:rsid w:val="002F5D05"/>
    <w:rsid w:val="0030189E"/>
    <w:rsid w:val="00301D1F"/>
    <w:rsid w:val="0030360A"/>
    <w:rsid w:val="0031402A"/>
    <w:rsid w:val="00316B42"/>
    <w:rsid w:val="003170D1"/>
    <w:rsid w:val="003203B5"/>
    <w:rsid w:val="003226F1"/>
    <w:rsid w:val="003274F6"/>
    <w:rsid w:val="00330887"/>
    <w:rsid w:val="003321D2"/>
    <w:rsid w:val="003339C5"/>
    <w:rsid w:val="00333C80"/>
    <w:rsid w:val="003346CD"/>
    <w:rsid w:val="003347ED"/>
    <w:rsid w:val="003372E6"/>
    <w:rsid w:val="00341B8B"/>
    <w:rsid w:val="00344C8F"/>
    <w:rsid w:val="00345ACA"/>
    <w:rsid w:val="0034697A"/>
    <w:rsid w:val="00346D1C"/>
    <w:rsid w:val="00347013"/>
    <w:rsid w:val="00347429"/>
    <w:rsid w:val="00356555"/>
    <w:rsid w:val="00357C15"/>
    <w:rsid w:val="00362976"/>
    <w:rsid w:val="00363323"/>
    <w:rsid w:val="0036409F"/>
    <w:rsid w:val="003646FF"/>
    <w:rsid w:val="00365A02"/>
    <w:rsid w:val="003723B2"/>
    <w:rsid w:val="00372F25"/>
    <w:rsid w:val="00373C49"/>
    <w:rsid w:val="00375C04"/>
    <w:rsid w:val="00376B83"/>
    <w:rsid w:val="003800A9"/>
    <w:rsid w:val="0038074E"/>
    <w:rsid w:val="00382637"/>
    <w:rsid w:val="0038721B"/>
    <w:rsid w:val="00390CC6"/>
    <w:rsid w:val="003931BD"/>
    <w:rsid w:val="003949C8"/>
    <w:rsid w:val="00394D97"/>
    <w:rsid w:val="003965DC"/>
    <w:rsid w:val="003A20AC"/>
    <w:rsid w:val="003A3075"/>
    <w:rsid w:val="003A4C78"/>
    <w:rsid w:val="003A5B97"/>
    <w:rsid w:val="003A6084"/>
    <w:rsid w:val="003A73B4"/>
    <w:rsid w:val="003B1282"/>
    <w:rsid w:val="003B225D"/>
    <w:rsid w:val="003B2FC1"/>
    <w:rsid w:val="003B33EF"/>
    <w:rsid w:val="003B3419"/>
    <w:rsid w:val="003B39C6"/>
    <w:rsid w:val="003B53FD"/>
    <w:rsid w:val="003B563A"/>
    <w:rsid w:val="003B697C"/>
    <w:rsid w:val="003B7DD3"/>
    <w:rsid w:val="003C19FD"/>
    <w:rsid w:val="003C21CD"/>
    <w:rsid w:val="003C47B2"/>
    <w:rsid w:val="003C5747"/>
    <w:rsid w:val="003C6B6A"/>
    <w:rsid w:val="003D367A"/>
    <w:rsid w:val="003D37D7"/>
    <w:rsid w:val="003D4DB9"/>
    <w:rsid w:val="003D4F48"/>
    <w:rsid w:val="003D5C60"/>
    <w:rsid w:val="003E01A4"/>
    <w:rsid w:val="003E2CFA"/>
    <w:rsid w:val="003E3CE5"/>
    <w:rsid w:val="003E7CE9"/>
    <w:rsid w:val="003F1DEE"/>
    <w:rsid w:val="003F2F29"/>
    <w:rsid w:val="003F327B"/>
    <w:rsid w:val="003F34D3"/>
    <w:rsid w:val="003F58A5"/>
    <w:rsid w:val="003F63C2"/>
    <w:rsid w:val="003F6B97"/>
    <w:rsid w:val="003F6DBB"/>
    <w:rsid w:val="003F70EF"/>
    <w:rsid w:val="004015FD"/>
    <w:rsid w:val="00401B35"/>
    <w:rsid w:val="004035A6"/>
    <w:rsid w:val="004172F7"/>
    <w:rsid w:val="004263D2"/>
    <w:rsid w:val="00427906"/>
    <w:rsid w:val="0042799E"/>
    <w:rsid w:val="00427DC4"/>
    <w:rsid w:val="00430236"/>
    <w:rsid w:val="00430D0B"/>
    <w:rsid w:val="00434099"/>
    <w:rsid w:val="004342D4"/>
    <w:rsid w:val="004350B7"/>
    <w:rsid w:val="0043788E"/>
    <w:rsid w:val="0044362D"/>
    <w:rsid w:val="00443716"/>
    <w:rsid w:val="00444F60"/>
    <w:rsid w:val="00446041"/>
    <w:rsid w:val="00446AE3"/>
    <w:rsid w:val="0044752A"/>
    <w:rsid w:val="00451CC9"/>
    <w:rsid w:val="00452E33"/>
    <w:rsid w:val="0045337E"/>
    <w:rsid w:val="00453637"/>
    <w:rsid w:val="00455936"/>
    <w:rsid w:val="004566E5"/>
    <w:rsid w:val="004579D0"/>
    <w:rsid w:val="00461753"/>
    <w:rsid w:val="00461A2B"/>
    <w:rsid w:val="004621A5"/>
    <w:rsid w:val="00463A8F"/>
    <w:rsid w:val="00464D0E"/>
    <w:rsid w:val="00465B07"/>
    <w:rsid w:val="00465C93"/>
    <w:rsid w:val="00466300"/>
    <w:rsid w:val="0047220C"/>
    <w:rsid w:val="00473AC0"/>
    <w:rsid w:val="0047529E"/>
    <w:rsid w:val="0048199C"/>
    <w:rsid w:val="004850B2"/>
    <w:rsid w:val="00486070"/>
    <w:rsid w:val="00486B4B"/>
    <w:rsid w:val="004873E0"/>
    <w:rsid w:val="004921F1"/>
    <w:rsid w:val="00495FE0"/>
    <w:rsid w:val="00496CB1"/>
    <w:rsid w:val="004A2777"/>
    <w:rsid w:val="004A47D2"/>
    <w:rsid w:val="004A62A9"/>
    <w:rsid w:val="004A68FD"/>
    <w:rsid w:val="004B059E"/>
    <w:rsid w:val="004B1FD3"/>
    <w:rsid w:val="004B49D6"/>
    <w:rsid w:val="004B5D26"/>
    <w:rsid w:val="004B6132"/>
    <w:rsid w:val="004C0554"/>
    <w:rsid w:val="004C2D0F"/>
    <w:rsid w:val="004C556A"/>
    <w:rsid w:val="004C5E08"/>
    <w:rsid w:val="004C75AE"/>
    <w:rsid w:val="004D0C1E"/>
    <w:rsid w:val="004D2C32"/>
    <w:rsid w:val="004D4E13"/>
    <w:rsid w:val="004E180C"/>
    <w:rsid w:val="004E3CC4"/>
    <w:rsid w:val="004E5382"/>
    <w:rsid w:val="004E6306"/>
    <w:rsid w:val="004F070E"/>
    <w:rsid w:val="004F1DCB"/>
    <w:rsid w:val="004F3DD2"/>
    <w:rsid w:val="004F6B64"/>
    <w:rsid w:val="004F6D3A"/>
    <w:rsid w:val="005003AC"/>
    <w:rsid w:val="00502AD4"/>
    <w:rsid w:val="00506174"/>
    <w:rsid w:val="0051007C"/>
    <w:rsid w:val="005141A0"/>
    <w:rsid w:val="00514881"/>
    <w:rsid w:val="00523136"/>
    <w:rsid w:val="00531E0E"/>
    <w:rsid w:val="005348B4"/>
    <w:rsid w:val="0053589B"/>
    <w:rsid w:val="0054188D"/>
    <w:rsid w:val="005450BF"/>
    <w:rsid w:val="005472AD"/>
    <w:rsid w:val="005502A1"/>
    <w:rsid w:val="00550AAF"/>
    <w:rsid w:val="00553DE7"/>
    <w:rsid w:val="00554FD8"/>
    <w:rsid w:val="0055519D"/>
    <w:rsid w:val="00557426"/>
    <w:rsid w:val="00564C1A"/>
    <w:rsid w:val="00570290"/>
    <w:rsid w:val="0057368C"/>
    <w:rsid w:val="005824D4"/>
    <w:rsid w:val="0058274D"/>
    <w:rsid w:val="005835C2"/>
    <w:rsid w:val="00583B09"/>
    <w:rsid w:val="005911FB"/>
    <w:rsid w:val="00593684"/>
    <w:rsid w:val="00593A17"/>
    <w:rsid w:val="0059603E"/>
    <w:rsid w:val="005A1F19"/>
    <w:rsid w:val="005A35D3"/>
    <w:rsid w:val="005A3F05"/>
    <w:rsid w:val="005A4D4D"/>
    <w:rsid w:val="005A78C8"/>
    <w:rsid w:val="005B3564"/>
    <w:rsid w:val="005B3D02"/>
    <w:rsid w:val="005B3D0E"/>
    <w:rsid w:val="005B44DF"/>
    <w:rsid w:val="005B648F"/>
    <w:rsid w:val="005B7143"/>
    <w:rsid w:val="005C2F61"/>
    <w:rsid w:val="005C479B"/>
    <w:rsid w:val="005C4A72"/>
    <w:rsid w:val="005D3EC1"/>
    <w:rsid w:val="005D52B2"/>
    <w:rsid w:val="005D630E"/>
    <w:rsid w:val="005D7240"/>
    <w:rsid w:val="005E01F6"/>
    <w:rsid w:val="005E2520"/>
    <w:rsid w:val="005E4589"/>
    <w:rsid w:val="005E60FA"/>
    <w:rsid w:val="005E61BB"/>
    <w:rsid w:val="005E77E5"/>
    <w:rsid w:val="005F155E"/>
    <w:rsid w:val="005F5937"/>
    <w:rsid w:val="005F59FE"/>
    <w:rsid w:val="005F5D8E"/>
    <w:rsid w:val="005F5E2C"/>
    <w:rsid w:val="0060705D"/>
    <w:rsid w:val="0061136A"/>
    <w:rsid w:val="00612CB2"/>
    <w:rsid w:val="0061377E"/>
    <w:rsid w:val="006209E7"/>
    <w:rsid w:val="00622D5C"/>
    <w:rsid w:val="0062412F"/>
    <w:rsid w:val="006252FE"/>
    <w:rsid w:val="00625EF0"/>
    <w:rsid w:val="00630E12"/>
    <w:rsid w:val="00630EDB"/>
    <w:rsid w:val="00631634"/>
    <w:rsid w:val="0063181D"/>
    <w:rsid w:val="00631D2B"/>
    <w:rsid w:val="00632D6A"/>
    <w:rsid w:val="0063457E"/>
    <w:rsid w:val="00635EAE"/>
    <w:rsid w:val="00636302"/>
    <w:rsid w:val="0063661D"/>
    <w:rsid w:val="006375F6"/>
    <w:rsid w:val="00640078"/>
    <w:rsid w:val="00642061"/>
    <w:rsid w:val="0064478D"/>
    <w:rsid w:val="00651F44"/>
    <w:rsid w:val="0065314B"/>
    <w:rsid w:val="0065645B"/>
    <w:rsid w:val="006600EF"/>
    <w:rsid w:val="006610CE"/>
    <w:rsid w:val="00663D99"/>
    <w:rsid w:val="00664485"/>
    <w:rsid w:val="0066483E"/>
    <w:rsid w:val="006653AB"/>
    <w:rsid w:val="00671482"/>
    <w:rsid w:val="00671AD1"/>
    <w:rsid w:val="006722B0"/>
    <w:rsid w:val="00672DA6"/>
    <w:rsid w:val="00680882"/>
    <w:rsid w:val="00686A57"/>
    <w:rsid w:val="00686B69"/>
    <w:rsid w:val="00686E65"/>
    <w:rsid w:val="0069138C"/>
    <w:rsid w:val="00691BF7"/>
    <w:rsid w:val="00692EDC"/>
    <w:rsid w:val="00693556"/>
    <w:rsid w:val="00695866"/>
    <w:rsid w:val="00696E0F"/>
    <w:rsid w:val="006A2527"/>
    <w:rsid w:val="006B0ADD"/>
    <w:rsid w:val="006B38A4"/>
    <w:rsid w:val="006B5163"/>
    <w:rsid w:val="006B7A04"/>
    <w:rsid w:val="006C3053"/>
    <w:rsid w:val="006C45D1"/>
    <w:rsid w:val="006C4A00"/>
    <w:rsid w:val="006C76FB"/>
    <w:rsid w:val="006D0A26"/>
    <w:rsid w:val="006D1AB7"/>
    <w:rsid w:val="006D1C3C"/>
    <w:rsid w:val="006D2D60"/>
    <w:rsid w:val="006E1027"/>
    <w:rsid w:val="006E20A7"/>
    <w:rsid w:val="006E578C"/>
    <w:rsid w:val="006E7D22"/>
    <w:rsid w:val="006E7E0C"/>
    <w:rsid w:val="006F28E1"/>
    <w:rsid w:val="006F5AD5"/>
    <w:rsid w:val="006F693F"/>
    <w:rsid w:val="00702704"/>
    <w:rsid w:val="00704BDF"/>
    <w:rsid w:val="007069B4"/>
    <w:rsid w:val="00710C37"/>
    <w:rsid w:val="00712DDB"/>
    <w:rsid w:val="00713F2A"/>
    <w:rsid w:val="007147D3"/>
    <w:rsid w:val="00715C2A"/>
    <w:rsid w:val="00717496"/>
    <w:rsid w:val="00720E85"/>
    <w:rsid w:val="00722390"/>
    <w:rsid w:val="00722E69"/>
    <w:rsid w:val="0072340C"/>
    <w:rsid w:val="007304E8"/>
    <w:rsid w:val="0073239F"/>
    <w:rsid w:val="00733383"/>
    <w:rsid w:val="007426DF"/>
    <w:rsid w:val="00742F03"/>
    <w:rsid w:val="00743B11"/>
    <w:rsid w:val="007442FB"/>
    <w:rsid w:val="007458F7"/>
    <w:rsid w:val="00751620"/>
    <w:rsid w:val="0075197C"/>
    <w:rsid w:val="00751ED9"/>
    <w:rsid w:val="00754EDC"/>
    <w:rsid w:val="00760406"/>
    <w:rsid w:val="007619B6"/>
    <w:rsid w:val="00764116"/>
    <w:rsid w:val="0076473C"/>
    <w:rsid w:val="00765BE9"/>
    <w:rsid w:val="00767B09"/>
    <w:rsid w:val="007717A6"/>
    <w:rsid w:val="00773C57"/>
    <w:rsid w:val="0077407E"/>
    <w:rsid w:val="007767FD"/>
    <w:rsid w:val="0078026E"/>
    <w:rsid w:val="0078027B"/>
    <w:rsid w:val="00783030"/>
    <w:rsid w:val="00784697"/>
    <w:rsid w:val="00785CB6"/>
    <w:rsid w:val="00785F8A"/>
    <w:rsid w:val="007865CB"/>
    <w:rsid w:val="00792E58"/>
    <w:rsid w:val="00793429"/>
    <w:rsid w:val="007940CE"/>
    <w:rsid w:val="007A4BC3"/>
    <w:rsid w:val="007A69BE"/>
    <w:rsid w:val="007B0072"/>
    <w:rsid w:val="007B17DB"/>
    <w:rsid w:val="007B24E7"/>
    <w:rsid w:val="007B3669"/>
    <w:rsid w:val="007B3D27"/>
    <w:rsid w:val="007B48C7"/>
    <w:rsid w:val="007B5B4F"/>
    <w:rsid w:val="007B6B22"/>
    <w:rsid w:val="007C106C"/>
    <w:rsid w:val="007C365F"/>
    <w:rsid w:val="007C4826"/>
    <w:rsid w:val="007C4EA9"/>
    <w:rsid w:val="007C5F08"/>
    <w:rsid w:val="007C7C6E"/>
    <w:rsid w:val="007D0E74"/>
    <w:rsid w:val="007D3443"/>
    <w:rsid w:val="007D3DFC"/>
    <w:rsid w:val="007D6453"/>
    <w:rsid w:val="007D7152"/>
    <w:rsid w:val="007E1F07"/>
    <w:rsid w:val="007E60CE"/>
    <w:rsid w:val="007E676D"/>
    <w:rsid w:val="007E72AE"/>
    <w:rsid w:val="007E7369"/>
    <w:rsid w:val="007F0DBA"/>
    <w:rsid w:val="007F1DA6"/>
    <w:rsid w:val="007F28AC"/>
    <w:rsid w:val="007F5DA0"/>
    <w:rsid w:val="007F783E"/>
    <w:rsid w:val="00802281"/>
    <w:rsid w:val="008025CA"/>
    <w:rsid w:val="008053CC"/>
    <w:rsid w:val="00807B46"/>
    <w:rsid w:val="00813EF7"/>
    <w:rsid w:val="00816834"/>
    <w:rsid w:val="00816A99"/>
    <w:rsid w:val="00816D0D"/>
    <w:rsid w:val="008229D4"/>
    <w:rsid w:val="008262C5"/>
    <w:rsid w:val="00831C91"/>
    <w:rsid w:val="008350DD"/>
    <w:rsid w:val="00840764"/>
    <w:rsid w:val="00841866"/>
    <w:rsid w:val="00841CE3"/>
    <w:rsid w:val="00845886"/>
    <w:rsid w:val="00846A4F"/>
    <w:rsid w:val="00847FA4"/>
    <w:rsid w:val="00850BBA"/>
    <w:rsid w:val="00852122"/>
    <w:rsid w:val="00852644"/>
    <w:rsid w:val="0085362B"/>
    <w:rsid w:val="00853E4F"/>
    <w:rsid w:val="008556E6"/>
    <w:rsid w:val="00855946"/>
    <w:rsid w:val="00857285"/>
    <w:rsid w:val="00857DCF"/>
    <w:rsid w:val="00860979"/>
    <w:rsid w:val="008625FB"/>
    <w:rsid w:val="00863FF0"/>
    <w:rsid w:val="00867BD4"/>
    <w:rsid w:val="00867C65"/>
    <w:rsid w:val="00875B5B"/>
    <w:rsid w:val="0087736E"/>
    <w:rsid w:val="0088015B"/>
    <w:rsid w:val="00883698"/>
    <w:rsid w:val="0088518A"/>
    <w:rsid w:val="00885AB5"/>
    <w:rsid w:val="00885F8A"/>
    <w:rsid w:val="00886A87"/>
    <w:rsid w:val="00893459"/>
    <w:rsid w:val="00895CA5"/>
    <w:rsid w:val="008963C9"/>
    <w:rsid w:val="00896F4C"/>
    <w:rsid w:val="008A0234"/>
    <w:rsid w:val="008A2DA0"/>
    <w:rsid w:val="008B0FC0"/>
    <w:rsid w:val="008B3388"/>
    <w:rsid w:val="008B56CF"/>
    <w:rsid w:val="008B7135"/>
    <w:rsid w:val="008C0EA4"/>
    <w:rsid w:val="008C10B7"/>
    <w:rsid w:val="008C34FE"/>
    <w:rsid w:val="008C62D2"/>
    <w:rsid w:val="008C7988"/>
    <w:rsid w:val="008D028D"/>
    <w:rsid w:val="008D161C"/>
    <w:rsid w:val="008D1B49"/>
    <w:rsid w:val="008D394F"/>
    <w:rsid w:val="008E300F"/>
    <w:rsid w:val="008E7DA8"/>
    <w:rsid w:val="008F5473"/>
    <w:rsid w:val="008F5CAA"/>
    <w:rsid w:val="008F6364"/>
    <w:rsid w:val="008F6C0B"/>
    <w:rsid w:val="009001FE"/>
    <w:rsid w:val="00900EB9"/>
    <w:rsid w:val="0090342B"/>
    <w:rsid w:val="009062D1"/>
    <w:rsid w:val="00906878"/>
    <w:rsid w:val="00911076"/>
    <w:rsid w:val="009115C7"/>
    <w:rsid w:val="009146AE"/>
    <w:rsid w:val="00914DD3"/>
    <w:rsid w:val="00916234"/>
    <w:rsid w:val="009173D1"/>
    <w:rsid w:val="00917975"/>
    <w:rsid w:val="00917EED"/>
    <w:rsid w:val="009248A6"/>
    <w:rsid w:val="009254BA"/>
    <w:rsid w:val="00925B86"/>
    <w:rsid w:val="00926378"/>
    <w:rsid w:val="00930CD9"/>
    <w:rsid w:val="00931E06"/>
    <w:rsid w:val="00935029"/>
    <w:rsid w:val="00935421"/>
    <w:rsid w:val="0094134D"/>
    <w:rsid w:val="00942B1E"/>
    <w:rsid w:val="00945E45"/>
    <w:rsid w:val="00947800"/>
    <w:rsid w:val="00952AFD"/>
    <w:rsid w:val="00953062"/>
    <w:rsid w:val="00953FC9"/>
    <w:rsid w:val="009618A1"/>
    <w:rsid w:val="00961F77"/>
    <w:rsid w:val="0096254A"/>
    <w:rsid w:val="00965B8E"/>
    <w:rsid w:val="00966CB7"/>
    <w:rsid w:val="00966D13"/>
    <w:rsid w:val="00973166"/>
    <w:rsid w:val="00975CD6"/>
    <w:rsid w:val="00981E37"/>
    <w:rsid w:val="009824CC"/>
    <w:rsid w:val="009857BB"/>
    <w:rsid w:val="00990B10"/>
    <w:rsid w:val="00995C76"/>
    <w:rsid w:val="009A0459"/>
    <w:rsid w:val="009A5C0D"/>
    <w:rsid w:val="009A6CD3"/>
    <w:rsid w:val="009B17B4"/>
    <w:rsid w:val="009B3940"/>
    <w:rsid w:val="009B3BA7"/>
    <w:rsid w:val="009C7BBE"/>
    <w:rsid w:val="009D0446"/>
    <w:rsid w:val="009D0637"/>
    <w:rsid w:val="009D1E71"/>
    <w:rsid w:val="009D46B8"/>
    <w:rsid w:val="009D5BC6"/>
    <w:rsid w:val="009E190D"/>
    <w:rsid w:val="009E297D"/>
    <w:rsid w:val="009E2ABE"/>
    <w:rsid w:val="009E2B51"/>
    <w:rsid w:val="009E2D70"/>
    <w:rsid w:val="009E3399"/>
    <w:rsid w:val="009E6520"/>
    <w:rsid w:val="009E7DDA"/>
    <w:rsid w:val="009F14EB"/>
    <w:rsid w:val="009F1F9D"/>
    <w:rsid w:val="009F425F"/>
    <w:rsid w:val="009F5297"/>
    <w:rsid w:val="009F6D2A"/>
    <w:rsid w:val="00A023B9"/>
    <w:rsid w:val="00A034CD"/>
    <w:rsid w:val="00A044F8"/>
    <w:rsid w:val="00A05B3D"/>
    <w:rsid w:val="00A07031"/>
    <w:rsid w:val="00A0777B"/>
    <w:rsid w:val="00A077DA"/>
    <w:rsid w:val="00A22E12"/>
    <w:rsid w:val="00A232AE"/>
    <w:rsid w:val="00A23FAA"/>
    <w:rsid w:val="00A311A6"/>
    <w:rsid w:val="00A3268D"/>
    <w:rsid w:val="00A404AB"/>
    <w:rsid w:val="00A40FA9"/>
    <w:rsid w:val="00A46EB3"/>
    <w:rsid w:val="00A47233"/>
    <w:rsid w:val="00A54562"/>
    <w:rsid w:val="00A55532"/>
    <w:rsid w:val="00A55AA2"/>
    <w:rsid w:val="00A60A4D"/>
    <w:rsid w:val="00A610D4"/>
    <w:rsid w:val="00A61EEF"/>
    <w:rsid w:val="00A63ED9"/>
    <w:rsid w:val="00A6622F"/>
    <w:rsid w:val="00A71900"/>
    <w:rsid w:val="00A75991"/>
    <w:rsid w:val="00A77DDC"/>
    <w:rsid w:val="00A81A0A"/>
    <w:rsid w:val="00A85029"/>
    <w:rsid w:val="00A87368"/>
    <w:rsid w:val="00A93844"/>
    <w:rsid w:val="00A93ADE"/>
    <w:rsid w:val="00A954CA"/>
    <w:rsid w:val="00A955F3"/>
    <w:rsid w:val="00A9600C"/>
    <w:rsid w:val="00AA1537"/>
    <w:rsid w:val="00AA6ED7"/>
    <w:rsid w:val="00AB5BED"/>
    <w:rsid w:val="00AC09F6"/>
    <w:rsid w:val="00AC36E8"/>
    <w:rsid w:val="00AC45B0"/>
    <w:rsid w:val="00AC4B77"/>
    <w:rsid w:val="00AC4CFF"/>
    <w:rsid w:val="00AC6EEB"/>
    <w:rsid w:val="00AC7BA5"/>
    <w:rsid w:val="00AD0C2E"/>
    <w:rsid w:val="00AD10A5"/>
    <w:rsid w:val="00AD4FD1"/>
    <w:rsid w:val="00AE0773"/>
    <w:rsid w:val="00AE2C98"/>
    <w:rsid w:val="00AE2E23"/>
    <w:rsid w:val="00AE4D25"/>
    <w:rsid w:val="00AE6F79"/>
    <w:rsid w:val="00AE7403"/>
    <w:rsid w:val="00AE7A0C"/>
    <w:rsid w:val="00AF0418"/>
    <w:rsid w:val="00AF1F11"/>
    <w:rsid w:val="00AF35E6"/>
    <w:rsid w:val="00AF68C5"/>
    <w:rsid w:val="00B00A24"/>
    <w:rsid w:val="00B01756"/>
    <w:rsid w:val="00B01A53"/>
    <w:rsid w:val="00B02952"/>
    <w:rsid w:val="00B031FD"/>
    <w:rsid w:val="00B046F1"/>
    <w:rsid w:val="00B05063"/>
    <w:rsid w:val="00B066A4"/>
    <w:rsid w:val="00B13E95"/>
    <w:rsid w:val="00B16767"/>
    <w:rsid w:val="00B16BFB"/>
    <w:rsid w:val="00B20179"/>
    <w:rsid w:val="00B207B3"/>
    <w:rsid w:val="00B20A2F"/>
    <w:rsid w:val="00B20CB3"/>
    <w:rsid w:val="00B22D46"/>
    <w:rsid w:val="00B23C58"/>
    <w:rsid w:val="00B23F1E"/>
    <w:rsid w:val="00B265DA"/>
    <w:rsid w:val="00B30682"/>
    <w:rsid w:val="00B31559"/>
    <w:rsid w:val="00B31ABE"/>
    <w:rsid w:val="00B32256"/>
    <w:rsid w:val="00B36A0C"/>
    <w:rsid w:val="00B36B37"/>
    <w:rsid w:val="00B40817"/>
    <w:rsid w:val="00B41405"/>
    <w:rsid w:val="00B42586"/>
    <w:rsid w:val="00B45DBB"/>
    <w:rsid w:val="00B45ED3"/>
    <w:rsid w:val="00B54D97"/>
    <w:rsid w:val="00B62CF0"/>
    <w:rsid w:val="00B64AE4"/>
    <w:rsid w:val="00B65E7A"/>
    <w:rsid w:val="00B7158D"/>
    <w:rsid w:val="00B835EA"/>
    <w:rsid w:val="00B85A0F"/>
    <w:rsid w:val="00B8744B"/>
    <w:rsid w:val="00B90574"/>
    <w:rsid w:val="00B91B60"/>
    <w:rsid w:val="00B92706"/>
    <w:rsid w:val="00B97006"/>
    <w:rsid w:val="00BA2651"/>
    <w:rsid w:val="00BA7E31"/>
    <w:rsid w:val="00BA7E7A"/>
    <w:rsid w:val="00BB10FA"/>
    <w:rsid w:val="00BB1D91"/>
    <w:rsid w:val="00BB56B7"/>
    <w:rsid w:val="00BB7A3B"/>
    <w:rsid w:val="00BC0EA8"/>
    <w:rsid w:val="00BC1B0A"/>
    <w:rsid w:val="00BC2BAA"/>
    <w:rsid w:val="00BD0501"/>
    <w:rsid w:val="00BD6090"/>
    <w:rsid w:val="00BE1146"/>
    <w:rsid w:val="00BE4928"/>
    <w:rsid w:val="00BF5CF7"/>
    <w:rsid w:val="00BF7258"/>
    <w:rsid w:val="00C00F66"/>
    <w:rsid w:val="00C017B3"/>
    <w:rsid w:val="00C03426"/>
    <w:rsid w:val="00C04F0F"/>
    <w:rsid w:val="00C103B7"/>
    <w:rsid w:val="00C126B3"/>
    <w:rsid w:val="00C14EAD"/>
    <w:rsid w:val="00C16109"/>
    <w:rsid w:val="00C17354"/>
    <w:rsid w:val="00C20294"/>
    <w:rsid w:val="00C211F4"/>
    <w:rsid w:val="00C3297E"/>
    <w:rsid w:val="00C33DCE"/>
    <w:rsid w:val="00C34647"/>
    <w:rsid w:val="00C35AC1"/>
    <w:rsid w:val="00C35F9F"/>
    <w:rsid w:val="00C40161"/>
    <w:rsid w:val="00C4245B"/>
    <w:rsid w:val="00C45891"/>
    <w:rsid w:val="00C47285"/>
    <w:rsid w:val="00C5119C"/>
    <w:rsid w:val="00C53444"/>
    <w:rsid w:val="00C535AF"/>
    <w:rsid w:val="00C54340"/>
    <w:rsid w:val="00C54637"/>
    <w:rsid w:val="00C54B08"/>
    <w:rsid w:val="00C54F26"/>
    <w:rsid w:val="00C55E2E"/>
    <w:rsid w:val="00C56570"/>
    <w:rsid w:val="00C57717"/>
    <w:rsid w:val="00C62132"/>
    <w:rsid w:val="00C64CE1"/>
    <w:rsid w:val="00C673C1"/>
    <w:rsid w:val="00C70516"/>
    <w:rsid w:val="00C71090"/>
    <w:rsid w:val="00C72587"/>
    <w:rsid w:val="00C73478"/>
    <w:rsid w:val="00C754E6"/>
    <w:rsid w:val="00C77BFF"/>
    <w:rsid w:val="00C8045F"/>
    <w:rsid w:val="00C81779"/>
    <w:rsid w:val="00C81C7A"/>
    <w:rsid w:val="00C8230C"/>
    <w:rsid w:val="00C82FAC"/>
    <w:rsid w:val="00C83B08"/>
    <w:rsid w:val="00C92B38"/>
    <w:rsid w:val="00C92F4E"/>
    <w:rsid w:val="00C9521B"/>
    <w:rsid w:val="00C97BC3"/>
    <w:rsid w:val="00CA1D0B"/>
    <w:rsid w:val="00CA372C"/>
    <w:rsid w:val="00CA3D56"/>
    <w:rsid w:val="00CA7038"/>
    <w:rsid w:val="00CB0C77"/>
    <w:rsid w:val="00CB0EDB"/>
    <w:rsid w:val="00CB3B99"/>
    <w:rsid w:val="00CB51D4"/>
    <w:rsid w:val="00CB65F9"/>
    <w:rsid w:val="00CC0311"/>
    <w:rsid w:val="00CC299A"/>
    <w:rsid w:val="00CC518D"/>
    <w:rsid w:val="00CC6F39"/>
    <w:rsid w:val="00CD20B7"/>
    <w:rsid w:val="00CD50E0"/>
    <w:rsid w:val="00CD58E2"/>
    <w:rsid w:val="00CD61A5"/>
    <w:rsid w:val="00CD73F2"/>
    <w:rsid w:val="00CD7D97"/>
    <w:rsid w:val="00CE0834"/>
    <w:rsid w:val="00CE46B1"/>
    <w:rsid w:val="00CE4A9F"/>
    <w:rsid w:val="00CE55E7"/>
    <w:rsid w:val="00CE6580"/>
    <w:rsid w:val="00CE7200"/>
    <w:rsid w:val="00CF00BF"/>
    <w:rsid w:val="00CF1966"/>
    <w:rsid w:val="00CF1AE2"/>
    <w:rsid w:val="00CF7EE1"/>
    <w:rsid w:val="00D13BD5"/>
    <w:rsid w:val="00D150C3"/>
    <w:rsid w:val="00D1592A"/>
    <w:rsid w:val="00D175FB"/>
    <w:rsid w:val="00D20FCF"/>
    <w:rsid w:val="00D217CC"/>
    <w:rsid w:val="00D25F17"/>
    <w:rsid w:val="00D26058"/>
    <w:rsid w:val="00D32D28"/>
    <w:rsid w:val="00D40497"/>
    <w:rsid w:val="00D40D5C"/>
    <w:rsid w:val="00D4223B"/>
    <w:rsid w:val="00D436CB"/>
    <w:rsid w:val="00D441B5"/>
    <w:rsid w:val="00D4601A"/>
    <w:rsid w:val="00D470D5"/>
    <w:rsid w:val="00D50055"/>
    <w:rsid w:val="00D50BF1"/>
    <w:rsid w:val="00D50C70"/>
    <w:rsid w:val="00D53A52"/>
    <w:rsid w:val="00D53B79"/>
    <w:rsid w:val="00D54276"/>
    <w:rsid w:val="00D55F05"/>
    <w:rsid w:val="00D561CD"/>
    <w:rsid w:val="00D655DD"/>
    <w:rsid w:val="00D673F8"/>
    <w:rsid w:val="00D67B80"/>
    <w:rsid w:val="00D73049"/>
    <w:rsid w:val="00D763E8"/>
    <w:rsid w:val="00D77B76"/>
    <w:rsid w:val="00D77F77"/>
    <w:rsid w:val="00D82CA0"/>
    <w:rsid w:val="00D840DA"/>
    <w:rsid w:val="00D905C1"/>
    <w:rsid w:val="00D90ED4"/>
    <w:rsid w:val="00D924B3"/>
    <w:rsid w:val="00D92C60"/>
    <w:rsid w:val="00D93C9F"/>
    <w:rsid w:val="00D94999"/>
    <w:rsid w:val="00D953B2"/>
    <w:rsid w:val="00D95741"/>
    <w:rsid w:val="00D96039"/>
    <w:rsid w:val="00D96B0E"/>
    <w:rsid w:val="00DA079C"/>
    <w:rsid w:val="00DA1E3C"/>
    <w:rsid w:val="00DA3581"/>
    <w:rsid w:val="00DA466F"/>
    <w:rsid w:val="00DA5C2B"/>
    <w:rsid w:val="00DA5D29"/>
    <w:rsid w:val="00DB4C27"/>
    <w:rsid w:val="00DC0A49"/>
    <w:rsid w:val="00DC2009"/>
    <w:rsid w:val="00DC2717"/>
    <w:rsid w:val="00DC33E1"/>
    <w:rsid w:val="00DC4D6C"/>
    <w:rsid w:val="00DC5993"/>
    <w:rsid w:val="00DC746F"/>
    <w:rsid w:val="00DC7F7E"/>
    <w:rsid w:val="00DD2189"/>
    <w:rsid w:val="00DD377E"/>
    <w:rsid w:val="00DD4B6C"/>
    <w:rsid w:val="00DD5618"/>
    <w:rsid w:val="00DD5B65"/>
    <w:rsid w:val="00DE2331"/>
    <w:rsid w:val="00DE5A73"/>
    <w:rsid w:val="00DE61ED"/>
    <w:rsid w:val="00DE63B4"/>
    <w:rsid w:val="00DF04E5"/>
    <w:rsid w:val="00DF1516"/>
    <w:rsid w:val="00DF454B"/>
    <w:rsid w:val="00DF4802"/>
    <w:rsid w:val="00DF4D94"/>
    <w:rsid w:val="00E0068E"/>
    <w:rsid w:val="00E01D14"/>
    <w:rsid w:val="00E03CEF"/>
    <w:rsid w:val="00E04428"/>
    <w:rsid w:val="00E05746"/>
    <w:rsid w:val="00E05DA5"/>
    <w:rsid w:val="00E06EDA"/>
    <w:rsid w:val="00E12F25"/>
    <w:rsid w:val="00E14000"/>
    <w:rsid w:val="00E14689"/>
    <w:rsid w:val="00E15F07"/>
    <w:rsid w:val="00E165F9"/>
    <w:rsid w:val="00E16C40"/>
    <w:rsid w:val="00E21F8C"/>
    <w:rsid w:val="00E23687"/>
    <w:rsid w:val="00E23944"/>
    <w:rsid w:val="00E263DA"/>
    <w:rsid w:val="00E33C37"/>
    <w:rsid w:val="00E37268"/>
    <w:rsid w:val="00E44990"/>
    <w:rsid w:val="00E461A7"/>
    <w:rsid w:val="00E46A28"/>
    <w:rsid w:val="00E519E0"/>
    <w:rsid w:val="00E54910"/>
    <w:rsid w:val="00E55F7A"/>
    <w:rsid w:val="00E566D7"/>
    <w:rsid w:val="00E61F8B"/>
    <w:rsid w:val="00E63FEC"/>
    <w:rsid w:val="00E64BB0"/>
    <w:rsid w:val="00E65A30"/>
    <w:rsid w:val="00E71606"/>
    <w:rsid w:val="00E72443"/>
    <w:rsid w:val="00E72BBC"/>
    <w:rsid w:val="00E72F90"/>
    <w:rsid w:val="00E75D8A"/>
    <w:rsid w:val="00E848C3"/>
    <w:rsid w:val="00E868BD"/>
    <w:rsid w:val="00E879B0"/>
    <w:rsid w:val="00E91772"/>
    <w:rsid w:val="00E9367B"/>
    <w:rsid w:val="00E955A4"/>
    <w:rsid w:val="00EA0422"/>
    <w:rsid w:val="00EA12AC"/>
    <w:rsid w:val="00EA2BFF"/>
    <w:rsid w:val="00EA3B6C"/>
    <w:rsid w:val="00EA4F88"/>
    <w:rsid w:val="00EA6100"/>
    <w:rsid w:val="00EB2C20"/>
    <w:rsid w:val="00EB4339"/>
    <w:rsid w:val="00EB4DDB"/>
    <w:rsid w:val="00EC192E"/>
    <w:rsid w:val="00EC3DFE"/>
    <w:rsid w:val="00EC40FF"/>
    <w:rsid w:val="00EC4864"/>
    <w:rsid w:val="00EC73EE"/>
    <w:rsid w:val="00EC7671"/>
    <w:rsid w:val="00ED3EDE"/>
    <w:rsid w:val="00EE1E1A"/>
    <w:rsid w:val="00EE2296"/>
    <w:rsid w:val="00EF15B0"/>
    <w:rsid w:val="00EF3022"/>
    <w:rsid w:val="00EF4143"/>
    <w:rsid w:val="00EF46A9"/>
    <w:rsid w:val="00F00764"/>
    <w:rsid w:val="00F05FFF"/>
    <w:rsid w:val="00F06B31"/>
    <w:rsid w:val="00F07E05"/>
    <w:rsid w:val="00F100B0"/>
    <w:rsid w:val="00F144A0"/>
    <w:rsid w:val="00F156FE"/>
    <w:rsid w:val="00F16EDA"/>
    <w:rsid w:val="00F17A85"/>
    <w:rsid w:val="00F22846"/>
    <w:rsid w:val="00F236B0"/>
    <w:rsid w:val="00F25C38"/>
    <w:rsid w:val="00F3088D"/>
    <w:rsid w:val="00F30FB9"/>
    <w:rsid w:val="00F31356"/>
    <w:rsid w:val="00F32613"/>
    <w:rsid w:val="00F361D8"/>
    <w:rsid w:val="00F41F00"/>
    <w:rsid w:val="00F4390D"/>
    <w:rsid w:val="00F45B33"/>
    <w:rsid w:val="00F52364"/>
    <w:rsid w:val="00F52B29"/>
    <w:rsid w:val="00F67B47"/>
    <w:rsid w:val="00F700E4"/>
    <w:rsid w:val="00F709A4"/>
    <w:rsid w:val="00F719FC"/>
    <w:rsid w:val="00F738A4"/>
    <w:rsid w:val="00F73DBB"/>
    <w:rsid w:val="00F763CB"/>
    <w:rsid w:val="00F800B7"/>
    <w:rsid w:val="00F801BD"/>
    <w:rsid w:val="00F810D6"/>
    <w:rsid w:val="00F83D98"/>
    <w:rsid w:val="00F8458C"/>
    <w:rsid w:val="00F90D39"/>
    <w:rsid w:val="00F919AD"/>
    <w:rsid w:val="00F941A8"/>
    <w:rsid w:val="00F95C56"/>
    <w:rsid w:val="00FA12BF"/>
    <w:rsid w:val="00FA1383"/>
    <w:rsid w:val="00FA2B29"/>
    <w:rsid w:val="00FA4D27"/>
    <w:rsid w:val="00FB16AC"/>
    <w:rsid w:val="00FB231D"/>
    <w:rsid w:val="00FB266B"/>
    <w:rsid w:val="00FB372F"/>
    <w:rsid w:val="00FB4C73"/>
    <w:rsid w:val="00FB6791"/>
    <w:rsid w:val="00FC0F0A"/>
    <w:rsid w:val="00FC2349"/>
    <w:rsid w:val="00FC3C95"/>
    <w:rsid w:val="00FD046A"/>
    <w:rsid w:val="00FD4DA4"/>
    <w:rsid w:val="00FD54D7"/>
    <w:rsid w:val="00FE1386"/>
    <w:rsid w:val="00FE1804"/>
    <w:rsid w:val="00FE1E4D"/>
    <w:rsid w:val="00FE23CA"/>
    <w:rsid w:val="00FE260C"/>
    <w:rsid w:val="00FE4496"/>
    <w:rsid w:val="00FE4695"/>
    <w:rsid w:val="00FE49F3"/>
    <w:rsid w:val="00FE654C"/>
    <w:rsid w:val="00FE7B7E"/>
    <w:rsid w:val="00FF0A7C"/>
    <w:rsid w:val="00FF4165"/>
    <w:rsid w:val="00FF596F"/>
    <w:rsid w:val="00FF5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1108D"/>
  <w15:docId w15:val="{D6B8A33E-4BC1-487E-B3C1-9F7E82DF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D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A6CD3"/>
    <w:rPr>
      <w:color w:val="0000FF"/>
      <w:u w:val="single"/>
    </w:rPr>
  </w:style>
  <w:style w:type="paragraph" w:styleId="ListParagraph">
    <w:name w:val="List Paragraph"/>
    <w:basedOn w:val="Normal"/>
    <w:uiPriority w:val="34"/>
    <w:qFormat/>
    <w:rsid w:val="009A6CD3"/>
    <w:pPr>
      <w:ind w:left="720"/>
    </w:pPr>
  </w:style>
  <w:style w:type="character" w:styleId="FollowedHyperlink">
    <w:name w:val="FollowedHyperlink"/>
    <w:basedOn w:val="DefaultParagraphFont"/>
    <w:uiPriority w:val="99"/>
    <w:semiHidden/>
    <w:unhideWhenUsed/>
    <w:rsid w:val="00DE63B4"/>
    <w:rPr>
      <w:color w:val="800080" w:themeColor="followedHyperlink"/>
      <w:u w:val="single"/>
    </w:rPr>
  </w:style>
  <w:style w:type="character" w:styleId="Strong">
    <w:name w:val="Strong"/>
    <w:basedOn w:val="DefaultParagraphFont"/>
    <w:uiPriority w:val="22"/>
    <w:qFormat/>
    <w:rsid w:val="00A54562"/>
    <w:rPr>
      <w:b/>
      <w:bCs/>
    </w:rPr>
  </w:style>
  <w:style w:type="paragraph" w:styleId="BalloonText">
    <w:name w:val="Balloon Text"/>
    <w:basedOn w:val="Normal"/>
    <w:link w:val="BalloonTextChar"/>
    <w:uiPriority w:val="99"/>
    <w:semiHidden/>
    <w:unhideWhenUsed/>
    <w:rsid w:val="003B22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25D"/>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D6090"/>
    <w:rPr>
      <w:color w:val="605E5C"/>
      <w:shd w:val="clear" w:color="auto" w:fill="E1DFDD"/>
    </w:rPr>
  </w:style>
  <w:style w:type="paragraph" w:styleId="NormalWeb">
    <w:name w:val="Normal (Web)"/>
    <w:basedOn w:val="Normal"/>
    <w:uiPriority w:val="99"/>
    <w:semiHidden/>
    <w:unhideWhenUsed/>
    <w:rsid w:val="00AC6EEB"/>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338943">
      <w:bodyDiv w:val="1"/>
      <w:marLeft w:val="0"/>
      <w:marRight w:val="0"/>
      <w:marTop w:val="0"/>
      <w:marBottom w:val="0"/>
      <w:divBdr>
        <w:top w:val="none" w:sz="0" w:space="0" w:color="auto"/>
        <w:left w:val="none" w:sz="0" w:space="0" w:color="auto"/>
        <w:bottom w:val="none" w:sz="0" w:space="0" w:color="auto"/>
        <w:right w:val="none" w:sz="0" w:space="0" w:color="auto"/>
      </w:divBdr>
    </w:div>
    <w:div w:id="967516139">
      <w:bodyDiv w:val="1"/>
      <w:marLeft w:val="0"/>
      <w:marRight w:val="0"/>
      <w:marTop w:val="0"/>
      <w:marBottom w:val="0"/>
      <w:divBdr>
        <w:top w:val="none" w:sz="0" w:space="0" w:color="auto"/>
        <w:left w:val="none" w:sz="0" w:space="0" w:color="auto"/>
        <w:bottom w:val="none" w:sz="0" w:space="0" w:color="auto"/>
        <w:right w:val="none" w:sz="0" w:space="0" w:color="auto"/>
      </w:divBdr>
    </w:div>
    <w:div w:id="1370691247">
      <w:bodyDiv w:val="1"/>
      <w:marLeft w:val="0"/>
      <w:marRight w:val="0"/>
      <w:marTop w:val="0"/>
      <w:marBottom w:val="0"/>
      <w:divBdr>
        <w:top w:val="none" w:sz="0" w:space="0" w:color="auto"/>
        <w:left w:val="none" w:sz="0" w:space="0" w:color="auto"/>
        <w:bottom w:val="none" w:sz="0" w:space="0" w:color="auto"/>
        <w:right w:val="none" w:sz="0" w:space="0" w:color="auto"/>
      </w:divBdr>
    </w:div>
    <w:div w:id="1461680457">
      <w:bodyDiv w:val="1"/>
      <w:marLeft w:val="0"/>
      <w:marRight w:val="0"/>
      <w:marTop w:val="0"/>
      <w:marBottom w:val="0"/>
      <w:divBdr>
        <w:top w:val="none" w:sz="0" w:space="0" w:color="auto"/>
        <w:left w:val="none" w:sz="0" w:space="0" w:color="auto"/>
        <w:bottom w:val="none" w:sz="0" w:space="0" w:color="auto"/>
        <w:right w:val="none" w:sz="0" w:space="0" w:color="auto"/>
      </w:divBdr>
    </w:div>
    <w:div w:id="1531147543">
      <w:bodyDiv w:val="1"/>
      <w:marLeft w:val="0"/>
      <w:marRight w:val="0"/>
      <w:marTop w:val="0"/>
      <w:marBottom w:val="0"/>
      <w:divBdr>
        <w:top w:val="none" w:sz="0" w:space="0" w:color="auto"/>
        <w:left w:val="none" w:sz="0" w:space="0" w:color="auto"/>
        <w:bottom w:val="none" w:sz="0" w:space="0" w:color="auto"/>
        <w:right w:val="none" w:sz="0" w:space="0" w:color="auto"/>
      </w:divBdr>
    </w:div>
    <w:div w:id="1628199498">
      <w:bodyDiv w:val="1"/>
      <w:marLeft w:val="0"/>
      <w:marRight w:val="0"/>
      <w:marTop w:val="0"/>
      <w:marBottom w:val="0"/>
      <w:divBdr>
        <w:top w:val="none" w:sz="0" w:space="0" w:color="auto"/>
        <w:left w:val="none" w:sz="0" w:space="0" w:color="auto"/>
        <w:bottom w:val="none" w:sz="0" w:space="0" w:color="auto"/>
        <w:right w:val="none" w:sz="0" w:space="0" w:color="auto"/>
      </w:divBdr>
    </w:div>
    <w:div w:id="1718316104">
      <w:bodyDiv w:val="1"/>
      <w:marLeft w:val="0"/>
      <w:marRight w:val="0"/>
      <w:marTop w:val="0"/>
      <w:marBottom w:val="0"/>
      <w:divBdr>
        <w:top w:val="none" w:sz="0" w:space="0" w:color="auto"/>
        <w:left w:val="none" w:sz="0" w:space="0" w:color="auto"/>
        <w:bottom w:val="none" w:sz="0" w:space="0" w:color="auto"/>
        <w:right w:val="none" w:sz="0" w:space="0" w:color="auto"/>
      </w:divBdr>
    </w:div>
    <w:div w:id="209323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shasta.ca.us/index/support_index/personnel/benefits.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shasta.ca.us/docs/libraries/support-services-docs/new-hire-paperwork/osc_right_to_work_poster-pd.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shasta.ca.us/MO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gency.governmentjobs.com/shasta/default.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007FE-06BC-44E8-A218-B24C096CB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1627</Words>
  <Characters>9341</Characters>
  <Application>Microsoft Office Word</Application>
  <DocSecurity>0</DocSecurity>
  <Lines>183</Lines>
  <Paragraphs>74</Paragraphs>
  <ScaleCrop>false</ScaleCrop>
  <HeadingPairs>
    <vt:vector size="2" baseType="variant">
      <vt:variant>
        <vt:lpstr>Title</vt:lpstr>
      </vt:variant>
      <vt:variant>
        <vt:i4>1</vt:i4>
      </vt:variant>
    </vt:vector>
  </HeadingPairs>
  <TitlesOfParts>
    <vt:vector size="1" baseType="lpstr">
      <vt:lpstr/>
    </vt:vector>
  </TitlesOfParts>
  <Company>Shasta County</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tlspl</dc:creator>
  <cp:lastModifiedBy>Kayla Long</cp:lastModifiedBy>
  <cp:revision>4</cp:revision>
  <cp:lastPrinted>2020-02-11T18:12:00Z</cp:lastPrinted>
  <dcterms:created xsi:type="dcterms:W3CDTF">2021-03-08T16:37:00Z</dcterms:created>
  <dcterms:modified xsi:type="dcterms:W3CDTF">2021-03-08T17:37:00Z</dcterms:modified>
</cp:coreProperties>
</file>