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72D4" w14:textId="77777777" w:rsidR="00D715A5" w:rsidRDefault="00D715A5">
      <w:pPr>
        <w:pStyle w:val="BodyText"/>
        <w:rPr>
          <w:rFonts w:ascii="Times New Roman"/>
          <w:sz w:val="20"/>
        </w:rPr>
      </w:pPr>
    </w:p>
    <w:p w14:paraId="6082E45D" w14:textId="77777777" w:rsidR="00D715A5" w:rsidRDefault="00D715A5">
      <w:pPr>
        <w:pStyle w:val="BodyText"/>
        <w:spacing w:before="4"/>
        <w:rPr>
          <w:rFonts w:ascii="Times New Roman"/>
          <w:sz w:val="16"/>
        </w:rPr>
      </w:pPr>
    </w:p>
    <w:p w14:paraId="187FAA37" w14:textId="77777777" w:rsidR="00D715A5" w:rsidRDefault="0075185B">
      <w:pPr>
        <w:pStyle w:val="Heading2"/>
        <w:spacing w:before="101" w:line="255" w:lineRule="exact"/>
        <w:ind w:left="4127"/>
        <w:jc w:val="center"/>
        <w:rPr>
          <w:rFonts w:ascii="Verdan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0D6514" wp14:editId="76EB73B3">
            <wp:simplePos x="0" y="0"/>
            <wp:positionH relativeFrom="page">
              <wp:posOffset>911225</wp:posOffset>
            </wp:positionH>
            <wp:positionV relativeFrom="paragraph">
              <wp:posOffset>-268523</wp:posOffset>
            </wp:positionV>
            <wp:extent cx="1905000" cy="1895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SPOKANE COUNTY</w:t>
      </w:r>
    </w:p>
    <w:p w14:paraId="74B1BF11" w14:textId="77777777" w:rsidR="00D715A5" w:rsidRDefault="0075185B">
      <w:pPr>
        <w:ind w:left="4201" w:right="826"/>
        <w:jc w:val="center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invites applications for the position of:</w:t>
      </w:r>
    </w:p>
    <w:p w14:paraId="61FBED21" w14:textId="77777777" w:rsidR="00D715A5" w:rsidRDefault="00D715A5">
      <w:pPr>
        <w:pStyle w:val="BodyText"/>
        <w:spacing w:before="7"/>
        <w:rPr>
          <w:rFonts w:ascii="Verdana"/>
          <w:b/>
          <w:sz w:val="38"/>
        </w:rPr>
      </w:pPr>
    </w:p>
    <w:p w14:paraId="18C4F1DE" w14:textId="4F63F1E7" w:rsidR="00D715A5" w:rsidRDefault="0075185B">
      <w:pPr>
        <w:ind w:left="4203" w:right="826"/>
        <w:jc w:val="center"/>
        <w:rPr>
          <w:rFonts w:ascii="Verdana"/>
          <w:b/>
          <w:spacing w:val="-2"/>
          <w:sz w:val="31"/>
        </w:rPr>
      </w:pPr>
      <w:r>
        <w:rPr>
          <w:rFonts w:ascii="Verdana"/>
          <w:b/>
          <w:sz w:val="31"/>
        </w:rPr>
        <w:t xml:space="preserve">Deputy Medical </w:t>
      </w:r>
      <w:r>
        <w:rPr>
          <w:rFonts w:ascii="Verdana"/>
          <w:b/>
          <w:spacing w:val="-2"/>
          <w:sz w:val="31"/>
        </w:rPr>
        <w:t xml:space="preserve">Investigator </w:t>
      </w:r>
    </w:p>
    <w:p w14:paraId="4844079B" w14:textId="77777777" w:rsidR="0075185B" w:rsidRDefault="0075185B">
      <w:pPr>
        <w:ind w:left="4203" w:right="826"/>
        <w:jc w:val="center"/>
        <w:rPr>
          <w:rFonts w:ascii="Verdana"/>
          <w:b/>
          <w:sz w:val="31"/>
        </w:rPr>
      </w:pPr>
    </w:p>
    <w:p w14:paraId="567F942F" w14:textId="77777777" w:rsidR="00D715A5" w:rsidRDefault="00D715A5">
      <w:pPr>
        <w:pStyle w:val="BodyText"/>
        <w:rPr>
          <w:rFonts w:ascii="Verdana"/>
          <w:b/>
          <w:sz w:val="20"/>
        </w:rPr>
      </w:pPr>
    </w:p>
    <w:p w14:paraId="7764B44D" w14:textId="77777777" w:rsidR="00D715A5" w:rsidRDefault="00D715A5">
      <w:pPr>
        <w:pStyle w:val="BodyText"/>
        <w:rPr>
          <w:rFonts w:ascii="Verdana"/>
          <w:b/>
          <w:sz w:val="20"/>
        </w:rPr>
      </w:pPr>
    </w:p>
    <w:p w14:paraId="6D65D705" w14:textId="77777777" w:rsidR="00D715A5" w:rsidRDefault="00D715A5">
      <w:pPr>
        <w:pStyle w:val="BodyText"/>
        <w:rPr>
          <w:rFonts w:ascii="Verdana"/>
          <w:b/>
          <w:sz w:val="20"/>
        </w:rPr>
      </w:pPr>
    </w:p>
    <w:p w14:paraId="76F6CE21" w14:textId="77777777" w:rsidR="00D715A5" w:rsidRDefault="0075185B">
      <w:pPr>
        <w:pStyle w:val="BodyText"/>
        <w:spacing w:before="8"/>
        <w:rPr>
          <w:rFonts w:ascii="Verdana"/>
          <w:b/>
          <w:sz w:val="12"/>
        </w:rPr>
      </w:pPr>
      <w:r>
        <w:pict w14:anchorId="41C28626">
          <v:group id="_x0000_s1033" style="position:absolute;margin-left:62.75pt;margin-top:9.7pt;width:487.5pt;height:.75pt;z-index:-251658240;mso-wrap-distance-left:0;mso-wrap-distance-right:0;mso-position-horizontal-relative:page" coordorigin="1255,194" coordsize="9750,15">
            <v:line id="_x0000_s1035" style="position:absolute" from="1255,202" to="4630,202"/>
            <v:line id="_x0000_s1034" style="position:absolute" from="4630,202" to="11005,202"/>
            <w10:wrap type="topAndBottom" anchorx="page"/>
          </v:group>
        </w:pict>
      </w:r>
    </w:p>
    <w:p w14:paraId="754EB6CE" w14:textId="77777777" w:rsidR="00D715A5" w:rsidRDefault="0075185B">
      <w:pPr>
        <w:tabs>
          <w:tab w:val="left" w:pos="3819"/>
        </w:tabs>
        <w:spacing w:before="44" w:line="273" w:lineRule="exact"/>
        <w:ind w:left="190"/>
        <w:rPr>
          <w:rFonts w:ascii="Verdana"/>
          <w:sz w:val="21"/>
        </w:rPr>
      </w:pPr>
      <w:r>
        <w:rPr>
          <w:rFonts w:ascii="Verdana"/>
          <w:b/>
          <w:position w:val="-2"/>
          <w:sz w:val="24"/>
        </w:rPr>
        <w:t>SALARY:</w:t>
      </w:r>
      <w:r>
        <w:rPr>
          <w:rFonts w:ascii="Verdana"/>
          <w:b/>
          <w:position w:val="-2"/>
          <w:sz w:val="24"/>
        </w:rPr>
        <w:tab/>
      </w:r>
      <w:r>
        <w:rPr>
          <w:rFonts w:ascii="Verdana"/>
          <w:sz w:val="21"/>
        </w:rPr>
        <w:t>$23.33 - $31.48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Hourly</w:t>
      </w:r>
    </w:p>
    <w:p w14:paraId="67C7EF8D" w14:textId="77777777" w:rsidR="00D715A5" w:rsidRDefault="0075185B">
      <w:pPr>
        <w:pStyle w:val="BodyText"/>
        <w:spacing w:line="237" w:lineRule="exact"/>
        <w:ind w:left="3820"/>
        <w:rPr>
          <w:rFonts w:ascii="Verdana"/>
        </w:rPr>
      </w:pPr>
      <w:r>
        <w:rPr>
          <w:rFonts w:ascii="Verdana"/>
        </w:rPr>
        <w:t>$4,043.88 - $5,456.60 Monthly</w:t>
      </w:r>
    </w:p>
    <w:p w14:paraId="7C3DD1A8" w14:textId="77777777" w:rsidR="00D715A5" w:rsidRDefault="0075185B">
      <w:pPr>
        <w:pStyle w:val="BodyText"/>
        <w:ind w:left="3820"/>
        <w:rPr>
          <w:rFonts w:ascii="Verdana"/>
        </w:rPr>
      </w:pPr>
      <w:r>
        <w:rPr>
          <w:rFonts w:ascii="Verdana"/>
        </w:rPr>
        <w:t>$48,526.56 - $65,479.20 Annually</w:t>
      </w:r>
    </w:p>
    <w:p w14:paraId="6AA10746" w14:textId="77777777" w:rsidR="00D715A5" w:rsidRDefault="0075185B">
      <w:pPr>
        <w:tabs>
          <w:tab w:val="left" w:pos="3819"/>
        </w:tabs>
        <w:spacing w:before="149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OPENING DATE: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04/01/22</w:t>
      </w:r>
    </w:p>
    <w:p w14:paraId="3EA10257" w14:textId="77777777" w:rsidR="00D715A5" w:rsidRDefault="0075185B">
      <w:pPr>
        <w:tabs>
          <w:tab w:val="left" w:pos="3819"/>
        </w:tabs>
        <w:spacing w:before="144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CLOSING DATE: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06/01/22 04:30 PM</w:t>
      </w:r>
    </w:p>
    <w:p w14:paraId="41E38B63" w14:textId="77777777" w:rsidR="00D715A5" w:rsidRDefault="0075185B">
      <w:pPr>
        <w:tabs>
          <w:tab w:val="left" w:pos="3819"/>
        </w:tabs>
        <w:spacing w:before="143"/>
        <w:ind w:left="190"/>
        <w:rPr>
          <w:rFonts w:ascii="Verdana"/>
          <w:sz w:val="21"/>
        </w:rPr>
      </w:pPr>
      <w:r>
        <w:rPr>
          <w:rFonts w:ascii="Verdana"/>
          <w:b/>
          <w:sz w:val="24"/>
        </w:rPr>
        <w:t>DEPARTMENT: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Medical Examiner</w:t>
      </w:r>
    </w:p>
    <w:p w14:paraId="51672F41" w14:textId="77777777" w:rsidR="00D715A5" w:rsidRDefault="0075185B">
      <w:pPr>
        <w:pStyle w:val="Heading1"/>
        <w:spacing w:before="143"/>
      </w:pPr>
      <w:r>
        <w:t>JOB SUMMARY:</w:t>
      </w:r>
    </w:p>
    <w:p w14:paraId="7E8CA5BA" w14:textId="77777777" w:rsidR="00D715A5" w:rsidRDefault="00D715A5">
      <w:pPr>
        <w:pStyle w:val="BodyText"/>
        <w:spacing w:before="5"/>
        <w:rPr>
          <w:rFonts w:ascii="Verdana"/>
          <w:b/>
          <w:sz w:val="36"/>
        </w:rPr>
      </w:pPr>
    </w:p>
    <w:p w14:paraId="74BEDDF5" w14:textId="77777777" w:rsidR="00D715A5" w:rsidRDefault="0075185B">
      <w:pPr>
        <w:pStyle w:val="BodyText"/>
        <w:ind w:left="490" w:right="1117"/>
        <w:jc w:val="both"/>
      </w:pPr>
      <w:r>
        <w:t xml:space="preserve">Responds to and participates in the on-scene investigation of unnatural and/or unattended deaths in a </w:t>
      </w:r>
      <w:proofErr w:type="gramStart"/>
      <w:r>
        <w:t>24 hour</w:t>
      </w:r>
      <w:proofErr w:type="gramEnd"/>
      <w:r>
        <w:t xml:space="preserve"> operation. Assists with autopsies and is familiar with all autopsy room procedures. Prepares investigative reports as required.</w:t>
      </w:r>
    </w:p>
    <w:p w14:paraId="5955F6EA" w14:textId="77777777" w:rsidR="00D715A5" w:rsidRDefault="00D715A5">
      <w:pPr>
        <w:pStyle w:val="BodyText"/>
        <w:spacing w:before="6"/>
        <w:rPr>
          <w:sz w:val="20"/>
        </w:rPr>
      </w:pPr>
    </w:p>
    <w:p w14:paraId="42033562" w14:textId="77777777" w:rsidR="00D715A5" w:rsidRDefault="0075185B">
      <w:pPr>
        <w:spacing w:before="140" w:line="241" w:lineRule="exact"/>
        <w:ind w:left="490"/>
        <w:rPr>
          <w:i/>
          <w:sz w:val="21"/>
        </w:rPr>
      </w:pPr>
      <w:r>
        <w:rPr>
          <w:b/>
          <w:i/>
          <w:sz w:val="21"/>
        </w:rPr>
        <w:t xml:space="preserve">TOTAL COMPENSATION: </w:t>
      </w:r>
      <w:r>
        <w:rPr>
          <w:i/>
          <w:sz w:val="21"/>
        </w:rPr>
        <w:t>$62,113 - $83,813 annually. Total compensation is</w:t>
      </w:r>
    </w:p>
    <w:p w14:paraId="1023CB6B" w14:textId="77777777" w:rsidR="00D715A5" w:rsidRDefault="0075185B">
      <w:pPr>
        <w:ind w:left="490" w:right="604"/>
        <w:rPr>
          <w:i/>
          <w:sz w:val="21"/>
        </w:rPr>
      </w:pPr>
      <w:r>
        <w:rPr>
          <w:i/>
          <w:sz w:val="21"/>
        </w:rPr>
        <w:t xml:space="preserve">an </w:t>
      </w:r>
      <w:r>
        <w:rPr>
          <w:b/>
          <w:i/>
          <w:spacing w:val="-117"/>
          <w:sz w:val="21"/>
          <w:u w:val="single"/>
        </w:rPr>
        <w:t>e</w:t>
      </w:r>
      <w:r>
        <w:rPr>
          <w:b/>
          <w:i/>
          <w:spacing w:val="61"/>
          <w:sz w:val="21"/>
        </w:rPr>
        <w:t xml:space="preserve"> </w:t>
      </w:r>
      <w:proofErr w:type="spellStart"/>
      <w:r>
        <w:rPr>
          <w:b/>
          <w:i/>
          <w:sz w:val="21"/>
          <w:u w:val="single"/>
        </w:rPr>
        <w:t>stimate</w:t>
      </w:r>
      <w:proofErr w:type="spellEnd"/>
      <w:r>
        <w:rPr>
          <w:b/>
          <w:i/>
          <w:sz w:val="21"/>
        </w:rPr>
        <w:t xml:space="preserve"> </w:t>
      </w:r>
      <w:r>
        <w:rPr>
          <w:i/>
          <w:sz w:val="21"/>
        </w:rPr>
        <w:t xml:space="preserve">based upon base compensation, </w:t>
      </w:r>
      <w:r>
        <w:rPr>
          <w:i/>
          <w:sz w:val="21"/>
        </w:rPr>
        <w:t xml:space="preserve">median retirement fund contributions, and </w:t>
      </w:r>
      <w:r>
        <w:rPr>
          <w:i/>
          <w:spacing w:val="-3"/>
          <w:sz w:val="21"/>
        </w:rPr>
        <w:t xml:space="preserve">current </w:t>
      </w:r>
      <w:r>
        <w:rPr>
          <w:i/>
          <w:sz w:val="21"/>
        </w:rPr>
        <w:t>employer-paid health and related benefit contribution rates (including medical, dental, life insurance, long term disability, and leave). The actual total will vary depending upon each employee's enrollment</w:t>
      </w:r>
      <w:r>
        <w:rPr>
          <w:i/>
          <w:sz w:val="21"/>
        </w:rPr>
        <w:t xml:space="preserve"> choices.</w:t>
      </w:r>
    </w:p>
    <w:p w14:paraId="483F810B" w14:textId="77777777" w:rsidR="00D715A5" w:rsidRDefault="00D715A5">
      <w:pPr>
        <w:pStyle w:val="BodyText"/>
        <w:rPr>
          <w:i/>
          <w:sz w:val="22"/>
        </w:rPr>
      </w:pPr>
    </w:p>
    <w:p w14:paraId="47464D2D" w14:textId="77777777" w:rsidR="00D715A5" w:rsidRDefault="00D715A5">
      <w:pPr>
        <w:pStyle w:val="BodyText"/>
        <w:rPr>
          <w:i/>
          <w:sz w:val="22"/>
        </w:rPr>
      </w:pPr>
    </w:p>
    <w:p w14:paraId="6F0B8A71" w14:textId="77777777" w:rsidR="00D715A5" w:rsidRDefault="00D715A5">
      <w:pPr>
        <w:pStyle w:val="BodyText"/>
        <w:spacing w:before="6"/>
        <w:rPr>
          <w:i/>
          <w:sz w:val="28"/>
        </w:rPr>
      </w:pPr>
    </w:p>
    <w:p w14:paraId="28CAFBC0" w14:textId="77777777" w:rsidR="00D715A5" w:rsidRDefault="0075185B">
      <w:pPr>
        <w:pStyle w:val="Heading1"/>
      </w:pPr>
      <w:r>
        <w:t>EXAMPLES OF DUTIES:</w:t>
      </w:r>
    </w:p>
    <w:p w14:paraId="0E28C168" w14:textId="77777777" w:rsidR="00D715A5" w:rsidRDefault="00D715A5">
      <w:pPr>
        <w:pStyle w:val="BodyText"/>
        <w:rPr>
          <w:rFonts w:ascii="Verdana"/>
          <w:b/>
          <w:sz w:val="28"/>
        </w:rPr>
      </w:pPr>
    </w:p>
    <w:p w14:paraId="4C905F4A" w14:textId="77777777" w:rsidR="00D715A5" w:rsidRDefault="00D715A5">
      <w:pPr>
        <w:pStyle w:val="BodyText"/>
        <w:spacing w:before="9"/>
        <w:rPr>
          <w:rFonts w:ascii="Verdana"/>
          <w:b/>
          <w:sz w:val="25"/>
        </w:rPr>
      </w:pPr>
    </w:p>
    <w:p w14:paraId="59A46FAD" w14:textId="77777777" w:rsidR="00D715A5" w:rsidRDefault="0075185B">
      <w:pPr>
        <w:pStyle w:val="BodyText"/>
        <w:spacing w:line="241" w:lineRule="exact"/>
        <w:ind w:left="490"/>
      </w:pPr>
      <w:r>
        <w:t>(Duties may include but are not limited to the following.)</w:t>
      </w:r>
    </w:p>
    <w:p w14:paraId="145D18DE" w14:textId="77777777" w:rsidR="00D715A5" w:rsidRDefault="0075185B">
      <w:pPr>
        <w:pStyle w:val="BodyText"/>
        <w:ind w:left="490" w:right="543"/>
      </w:pPr>
      <w:r>
        <w:t>Travels to the scene of homicides, suicides, accidental, questionable and/or unattended deaths as required in accordance with established call schedule.</w:t>
      </w:r>
    </w:p>
    <w:p w14:paraId="528FA808" w14:textId="77777777" w:rsidR="00D715A5" w:rsidRDefault="00D715A5">
      <w:pPr>
        <w:pStyle w:val="BodyText"/>
        <w:spacing w:before="10"/>
        <w:rPr>
          <w:sz w:val="17"/>
        </w:rPr>
      </w:pPr>
    </w:p>
    <w:p w14:paraId="6C2E1B43" w14:textId="77777777" w:rsidR="00D715A5" w:rsidRDefault="0075185B">
      <w:pPr>
        <w:pStyle w:val="BodyText"/>
        <w:spacing w:before="1" w:line="446" w:lineRule="auto"/>
        <w:ind w:left="490" w:right="1759"/>
      </w:pPr>
      <w:r>
        <w:t>Takes custody of remains in accordance with prescribed protocol and procedure. Performs initial on-scene examination of remains.</w:t>
      </w:r>
    </w:p>
    <w:p w14:paraId="3FD8C9CF" w14:textId="77777777" w:rsidR="00D715A5" w:rsidRDefault="00D715A5">
      <w:pPr>
        <w:spacing w:line="446" w:lineRule="auto"/>
        <w:sectPr w:rsidR="00D715A5">
          <w:type w:val="continuous"/>
          <w:pgSz w:w="12240" w:h="15840"/>
          <w:pgMar w:top="900" w:right="1120" w:bottom="280" w:left="1140" w:header="720" w:footer="720" w:gutter="0"/>
          <w:cols w:space="720"/>
        </w:sectPr>
      </w:pPr>
    </w:p>
    <w:p w14:paraId="7AC2D666" w14:textId="77777777" w:rsidR="00D715A5" w:rsidRDefault="0075185B">
      <w:pPr>
        <w:pStyle w:val="BodyText"/>
        <w:spacing w:before="78"/>
        <w:ind w:left="490" w:right="726"/>
      </w:pPr>
      <w:r>
        <w:lastRenderedPageBreak/>
        <w:t>Conducts joint investigation of cause of death in association with law enforcement officials attending the scene. C</w:t>
      </w:r>
      <w:r>
        <w:t>ollects information relevant to or related to, cause and manner of death.</w:t>
      </w:r>
    </w:p>
    <w:p w14:paraId="1FA7FCD8" w14:textId="77777777" w:rsidR="00D715A5" w:rsidRDefault="00D715A5">
      <w:pPr>
        <w:pStyle w:val="BodyText"/>
        <w:rPr>
          <w:sz w:val="18"/>
        </w:rPr>
      </w:pPr>
    </w:p>
    <w:p w14:paraId="0A9BB2A1" w14:textId="77777777" w:rsidR="00D715A5" w:rsidRDefault="0075185B">
      <w:pPr>
        <w:pStyle w:val="BodyText"/>
        <w:ind w:left="490" w:right="901"/>
      </w:pPr>
      <w:r>
        <w:t>Conducts external examination of bodies as required in individual cases and photographs all pertinent investigative features at the scene.</w:t>
      </w:r>
    </w:p>
    <w:p w14:paraId="12207AE5" w14:textId="77777777" w:rsidR="00D715A5" w:rsidRDefault="00D715A5">
      <w:pPr>
        <w:pStyle w:val="BodyText"/>
        <w:rPr>
          <w:sz w:val="18"/>
        </w:rPr>
      </w:pPr>
    </w:p>
    <w:p w14:paraId="031763B5" w14:textId="77777777" w:rsidR="00D715A5" w:rsidRDefault="0075185B">
      <w:pPr>
        <w:pStyle w:val="BodyText"/>
        <w:ind w:left="490"/>
      </w:pPr>
      <w:r>
        <w:t>Oversees the removal and/or release of bo</w:t>
      </w:r>
      <w:r>
        <w:t>dy to appropriate agencies or funeral homes.</w:t>
      </w:r>
    </w:p>
    <w:p w14:paraId="3358D94B" w14:textId="77777777" w:rsidR="00D715A5" w:rsidRDefault="00D715A5">
      <w:pPr>
        <w:pStyle w:val="BodyText"/>
        <w:spacing w:before="1"/>
        <w:rPr>
          <w:sz w:val="18"/>
        </w:rPr>
      </w:pPr>
    </w:p>
    <w:p w14:paraId="7294D11C" w14:textId="77777777" w:rsidR="00D715A5" w:rsidRDefault="0075185B">
      <w:pPr>
        <w:pStyle w:val="BodyText"/>
        <w:ind w:left="490" w:right="749"/>
      </w:pPr>
      <w:r>
        <w:t>Collects data and prepares reports on death investigations in accordance with pre-established policy and procedure ensuring accuracy and completeness of information.</w:t>
      </w:r>
    </w:p>
    <w:p w14:paraId="52271F39" w14:textId="77777777" w:rsidR="00D715A5" w:rsidRDefault="00D715A5">
      <w:pPr>
        <w:pStyle w:val="BodyText"/>
        <w:rPr>
          <w:sz w:val="18"/>
        </w:rPr>
      </w:pPr>
    </w:p>
    <w:p w14:paraId="41E5B7E1" w14:textId="77777777" w:rsidR="00D715A5" w:rsidRDefault="0075185B">
      <w:pPr>
        <w:pStyle w:val="BodyText"/>
        <w:ind w:left="490"/>
      </w:pPr>
      <w:r>
        <w:t>Conducts follow-up investigations as requir</w:t>
      </w:r>
      <w:r>
        <w:t>ed.</w:t>
      </w:r>
    </w:p>
    <w:p w14:paraId="24CC1B57" w14:textId="77777777" w:rsidR="00D715A5" w:rsidRDefault="00D715A5">
      <w:pPr>
        <w:pStyle w:val="BodyText"/>
        <w:spacing w:before="2"/>
        <w:rPr>
          <w:sz w:val="18"/>
        </w:rPr>
      </w:pPr>
    </w:p>
    <w:p w14:paraId="4541A1F6" w14:textId="77777777" w:rsidR="00D715A5" w:rsidRDefault="0075185B">
      <w:pPr>
        <w:pStyle w:val="BodyText"/>
        <w:spacing w:line="446" w:lineRule="auto"/>
        <w:ind w:left="490" w:right="2384"/>
      </w:pPr>
      <w:r>
        <w:t>Practices appropriate environmental safety and/or infection control methods. Performs miscellaneous job-related duties as assigned.</w:t>
      </w:r>
    </w:p>
    <w:p w14:paraId="01EF2D8B" w14:textId="77777777" w:rsidR="00D715A5" w:rsidRDefault="0075185B">
      <w:pPr>
        <w:pStyle w:val="BodyText"/>
        <w:spacing w:before="2"/>
        <w:ind w:left="490" w:right="427"/>
      </w:pPr>
      <w:r>
        <w:t>With additional training, assists in autopsies including photography, collection of personal effects and/or evidence, d</w:t>
      </w:r>
      <w:r>
        <w:t>irect contact with remains/evisceration, procurement of tissue samples, procurement of toxicology samples and fingerprints, labeling of containers and other forms, transfer of remains to funeral home. Assists in cleaning/decontamination of autopsy suite; o</w:t>
      </w:r>
      <w:r>
        <w:t>rdering, stocking and maintenance of equipment and supplies; and storage and documentation of evidence/tissues.</w:t>
      </w:r>
    </w:p>
    <w:p w14:paraId="4FB2D26F" w14:textId="77777777" w:rsidR="00D715A5" w:rsidRDefault="00D715A5">
      <w:pPr>
        <w:pStyle w:val="BodyText"/>
        <w:rPr>
          <w:sz w:val="22"/>
        </w:rPr>
      </w:pPr>
    </w:p>
    <w:p w14:paraId="1A3FDB39" w14:textId="77777777" w:rsidR="00D715A5" w:rsidRDefault="00D715A5">
      <w:pPr>
        <w:pStyle w:val="BodyText"/>
        <w:rPr>
          <w:sz w:val="22"/>
        </w:rPr>
      </w:pPr>
    </w:p>
    <w:p w14:paraId="1EC9DD98" w14:textId="77777777" w:rsidR="00D715A5" w:rsidRDefault="00D715A5">
      <w:pPr>
        <w:pStyle w:val="BodyText"/>
        <w:rPr>
          <w:sz w:val="22"/>
        </w:rPr>
      </w:pPr>
    </w:p>
    <w:p w14:paraId="4146D96D" w14:textId="77777777" w:rsidR="00D715A5" w:rsidRDefault="0075185B">
      <w:pPr>
        <w:pStyle w:val="Heading1"/>
        <w:spacing w:before="133"/>
      </w:pPr>
      <w:r>
        <w:t>MINIMUM REQUIREMENTS:</w:t>
      </w:r>
    </w:p>
    <w:p w14:paraId="560FEFD5" w14:textId="77777777" w:rsidR="00D715A5" w:rsidRDefault="00D715A5">
      <w:pPr>
        <w:pStyle w:val="BodyText"/>
        <w:rPr>
          <w:rFonts w:ascii="Verdana"/>
          <w:b/>
          <w:sz w:val="28"/>
        </w:rPr>
      </w:pPr>
    </w:p>
    <w:p w14:paraId="3C7091ED" w14:textId="77777777" w:rsidR="00D715A5" w:rsidRDefault="00D715A5">
      <w:pPr>
        <w:pStyle w:val="BodyText"/>
        <w:spacing w:before="8"/>
        <w:rPr>
          <w:rFonts w:ascii="Verdana"/>
          <w:b/>
          <w:sz w:val="25"/>
        </w:rPr>
      </w:pPr>
    </w:p>
    <w:p w14:paraId="459AF8E1" w14:textId="77777777" w:rsidR="00D715A5" w:rsidRDefault="0075185B">
      <w:pPr>
        <w:pStyle w:val="BodyText"/>
        <w:ind w:left="490" w:right="543"/>
      </w:pPr>
      <w:r>
        <w:t xml:space="preserve">TRAINING AND EXPERIENCE: Two years of college level coursework in the field of law enforcement, forensic science, biology, health science or related area and three </w:t>
      </w:r>
      <w:proofErr w:type="spellStart"/>
      <w:r>
        <w:t>years experience</w:t>
      </w:r>
      <w:proofErr w:type="spellEnd"/>
      <w:r>
        <w:t xml:space="preserve"> in related field.</w:t>
      </w:r>
    </w:p>
    <w:p w14:paraId="654AAA06" w14:textId="77777777" w:rsidR="00D715A5" w:rsidRDefault="00D715A5">
      <w:pPr>
        <w:pStyle w:val="BodyText"/>
        <w:spacing w:before="10"/>
        <w:rPr>
          <w:sz w:val="17"/>
        </w:rPr>
      </w:pPr>
    </w:p>
    <w:p w14:paraId="7C69A3A8" w14:textId="77777777" w:rsidR="00D715A5" w:rsidRDefault="0075185B">
      <w:pPr>
        <w:pStyle w:val="BodyText"/>
        <w:ind w:left="490"/>
      </w:pPr>
      <w:r>
        <w:t>LICENSE: Must possess a valid driver's license at time o</w:t>
      </w:r>
      <w:r>
        <w:t>f appointment.</w:t>
      </w:r>
    </w:p>
    <w:p w14:paraId="7BB8716B" w14:textId="77777777" w:rsidR="00D715A5" w:rsidRDefault="00D715A5">
      <w:pPr>
        <w:pStyle w:val="BodyText"/>
        <w:spacing w:before="1"/>
        <w:rPr>
          <w:sz w:val="18"/>
        </w:rPr>
      </w:pPr>
    </w:p>
    <w:p w14:paraId="6DE40CC8" w14:textId="77777777" w:rsidR="00D715A5" w:rsidRDefault="0075185B">
      <w:pPr>
        <w:pStyle w:val="BodyText"/>
        <w:spacing w:before="1"/>
        <w:ind w:left="490" w:right="648"/>
        <w:jc w:val="both"/>
      </w:pPr>
      <w:r>
        <w:t xml:space="preserve">CERTIFICATION: Must be certified as a Medicolegal Death Investigator by the American </w:t>
      </w:r>
      <w:r>
        <w:rPr>
          <w:spacing w:val="-4"/>
        </w:rPr>
        <w:t xml:space="preserve">Board </w:t>
      </w:r>
      <w:r>
        <w:t>of Medicolegal Death Investigators within two (2) years of date of hire and maintain certification throughout employment.</w:t>
      </w:r>
    </w:p>
    <w:p w14:paraId="60CB38AF" w14:textId="77777777" w:rsidR="00D715A5" w:rsidRDefault="00D715A5">
      <w:pPr>
        <w:pStyle w:val="BodyText"/>
        <w:spacing w:before="10"/>
        <w:rPr>
          <w:sz w:val="17"/>
        </w:rPr>
      </w:pPr>
    </w:p>
    <w:p w14:paraId="6F4A7E4B" w14:textId="77777777" w:rsidR="00D715A5" w:rsidRDefault="0075185B">
      <w:pPr>
        <w:pStyle w:val="BodyText"/>
        <w:ind w:left="490" w:right="617"/>
        <w:jc w:val="both"/>
      </w:pPr>
      <w:r>
        <w:t>SPECIAL REQUIREMENT: Appli</w:t>
      </w:r>
      <w:r>
        <w:t>cant must be willing to sign confidentiality statement related to information obtained related to personal data of decedents.</w:t>
      </w:r>
    </w:p>
    <w:p w14:paraId="17DBF298" w14:textId="77777777" w:rsidR="00D715A5" w:rsidRDefault="00D715A5">
      <w:pPr>
        <w:pStyle w:val="BodyText"/>
        <w:rPr>
          <w:sz w:val="18"/>
        </w:rPr>
      </w:pPr>
    </w:p>
    <w:p w14:paraId="6BF661B2" w14:textId="77777777" w:rsidR="00D715A5" w:rsidRDefault="0075185B">
      <w:pPr>
        <w:pStyle w:val="BodyText"/>
        <w:ind w:left="490"/>
        <w:jc w:val="both"/>
      </w:pPr>
      <w:r>
        <w:t>NOTE: Must be able to pass a background investigation.</w:t>
      </w:r>
    </w:p>
    <w:p w14:paraId="660ED782" w14:textId="77777777" w:rsidR="00D715A5" w:rsidRDefault="00D715A5">
      <w:pPr>
        <w:pStyle w:val="BodyText"/>
        <w:rPr>
          <w:sz w:val="22"/>
        </w:rPr>
      </w:pPr>
    </w:p>
    <w:p w14:paraId="626E7B27" w14:textId="77777777" w:rsidR="00D715A5" w:rsidRDefault="00D715A5">
      <w:pPr>
        <w:pStyle w:val="BodyText"/>
        <w:rPr>
          <w:sz w:val="22"/>
        </w:rPr>
      </w:pPr>
    </w:p>
    <w:p w14:paraId="43777AB5" w14:textId="77777777" w:rsidR="00D715A5" w:rsidRDefault="00D715A5">
      <w:pPr>
        <w:pStyle w:val="BodyText"/>
        <w:rPr>
          <w:sz w:val="22"/>
        </w:rPr>
      </w:pPr>
    </w:p>
    <w:p w14:paraId="59AB4F0A" w14:textId="77777777" w:rsidR="00D715A5" w:rsidRDefault="0075185B">
      <w:pPr>
        <w:pStyle w:val="Heading1"/>
        <w:spacing w:before="140"/>
      </w:pPr>
      <w:r>
        <w:t>SELECTION FACTORS:</w:t>
      </w:r>
    </w:p>
    <w:p w14:paraId="1C0411F2" w14:textId="77777777" w:rsidR="00D715A5" w:rsidRDefault="00D715A5">
      <w:pPr>
        <w:pStyle w:val="BodyText"/>
        <w:rPr>
          <w:rFonts w:ascii="Verdana"/>
          <w:b/>
          <w:sz w:val="28"/>
        </w:rPr>
      </w:pPr>
    </w:p>
    <w:p w14:paraId="63312630" w14:textId="77777777" w:rsidR="00D715A5" w:rsidRDefault="00D715A5">
      <w:pPr>
        <w:pStyle w:val="BodyText"/>
        <w:spacing w:before="8"/>
        <w:rPr>
          <w:rFonts w:ascii="Verdana"/>
          <w:b/>
          <w:sz w:val="25"/>
        </w:rPr>
      </w:pPr>
    </w:p>
    <w:p w14:paraId="6F92DEE5" w14:textId="77777777" w:rsidR="00D715A5" w:rsidRDefault="0075185B">
      <w:pPr>
        <w:pStyle w:val="BodyText"/>
        <w:spacing w:before="1" w:line="241" w:lineRule="exact"/>
        <w:ind w:left="490"/>
      </w:pPr>
      <w:r>
        <w:t>Knowledge of:</w:t>
      </w:r>
    </w:p>
    <w:p w14:paraId="707DE0C3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anatomy, physiology and/or</w:t>
      </w:r>
      <w:r>
        <w:rPr>
          <w:spacing w:val="-1"/>
          <w:sz w:val="21"/>
        </w:rPr>
        <w:t xml:space="preserve"> </w:t>
      </w:r>
      <w:r>
        <w:rPr>
          <w:sz w:val="21"/>
        </w:rPr>
        <w:t>biology.</w:t>
      </w:r>
    </w:p>
    <w:p w14:paraId="2824967F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cameras and photographic procedures.</w:t>
      </w:r>
    </w:p>
    <w:p w14:paraId="1EAE5124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safety and infection control standards.</w:t>
      </w:r>
    </w:p>
    <w:p w14:paraId="206BA51A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1" w:lineRule="exact"/>
        <w:ind w:left="621"/>
        <w:rPr>
          <w:sz w:val="21"/>
        </w:rPr>
      </w:pPr>
      <w:r>
        <w:rPr>
          <w:sz w:val="21"/>
        </w:rPr>
        <w:t>law enforcement procedures in relation to crime scene investigation and evidence identification.</w:t>
      </w:r>
    </w:p>
    <w:p w14:paraId="5CA993CF" w14:textId="77777777" w:rsidR="00D715A5" w:rsidRDefault="00D715A5">
      <w:pPr>
        <w:pStyle w:val="BodyText"/>
        <w:spacing w:before="8"/>
        <w:rPr>
          <w:sz w:val="20"/>
        </w:rPr>
      </w:pPr>
    </w:p>
    <w:p w14:paraId="70986355" w14:textId="77777777" w:rsidR="00D715A5" w:rsidRDefault="0075185B">
      <w:pPr>
        <w:pStyle w:val="BodyText"/>
        <w:spacing w:line="241" w:lineRule="exact"/>
        <w:ind w:left="490"/>
      </w:pPr>
      <w:r>
        <w:t>Ability to:</w:t>
      </w:r>
    </w:p>
    <w:p w14:paraId="2127ACBE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0" w:lineRule="auto"/>
        <w:ind w:right="721" w:firstLine="0"/>
        <w:rPr>
          <w:sz w:val="21"/>
        </w:rPr>
      </w:pPr>
      <w:r>
        <w:rPr>
          <w:sz w:val="21"/>
        </w:rPr>
        <w:t>operate on a scheduled on-call ba</w:t>
      </w:r>
      <w:r>
        <w:rPr>
          <w:sz w:val="21"/>
        </w:rPr>
        <w:t xml:space="preserve">sis 24 hours per </w:t>
      </w:r>
      <w:r>
        <w:rPr>
          <w:spacing w:val="-4"/>
          <w:sz w:val="21"/>
        </w:rPr>
        <w:t xml:space="preserve">day, </w:t>
      </w:r>
      <w:r>
        <w:rPr>
          <w:sz w:val="21"/>
        </w:rPr>
        <w:t xml:space="preserve">7 days per week, including </w:t>
      </w:r>
      <w:r>
        <w:rPr>
          <w:spacing w:val="-3"/>
          <w:sz w:val="21"/>
        </w:rPr>
        <w:t xml:space="preserve">weekends </w:t>
      </w:r>
      <w:r>
        <w:rPr>
          <w:sz w:val="21"/>
        </w:rPr>
        <w:t>and holidays.</w:t>
      </w:r>
    </w:p>
    <w:p w14:paraId="0A1AA80E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39" w:lineRule="exact"/>
        <w:ind w:left="621"/>
        <w:rPr>
          <w:sz w:val="21"/>
        </w:rPr>
      </w:pPr>
      <w:r>
        <w:rPr>
          <w:sz w:val="21"/>
        </w:rPr>
        <w:t>lift and manipulate heavy objects.</w:t>
      </w:r>
    </w:p>
    <w:p w14:paraId="3BADC8F3" w14:textId="77777777" w:rsidR="00D715A5" w:rsidRDefault="00D715A5">
      <w:pPr>
        <w:spacing w:line="239" w:lineRule="exact"/>
        <w:rPr>
          <w:sz w:val="21"/>
        </w:rPr>
        <w:sectPr w:rsidR="00D715A5">
          <w:pgSz w:w="12240" w:h="15840"/>
          <w:pgMar w:top="500" w:right="1120" w:bottom="280" w:left="1140" w:header="720" w:footer="720" w:gutter="0"/>
          <w:cols w:space="720"/>
        </w:sectPr>
      </w:pPr>
    </w:p>
    <w:p w14:paraId="1502DE08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before="78" w:line="241" w:lineRule="exact"/>
        <w:ind w:left="621"/>
        <w:rPr>
          <w:sz w:val="21"/>
        </w:rPr>
      </w:pPr>
      <w:r>
        <w:rPr>
          <w:sz w:val="21"/>
        </w:rPr>
        <w:lastRenderedPageBreak/>
        <w:t>work with distressing procedures and circumstances and/or unpleasant odors.</w:t>
      </w:r>
    </w:p>
    <w:p w14:paraId="2A0CA4E3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understand and communicate medical/forensic information and</w:t>
      </w:r>
      <w:r>
        <w:rPr>
          <w:spacing w:val="-3"/>
          <w:sz w:val="21"/>
        </w:rPr>
        <w:t xml:space="preserve"> </w:t>
      </w:r>
      <w:r>
        <w:rPr>
          <w:sz w:val="21"/>
        </w:rPr>
        <w:t>ter</w:t>
      </w:r>
      <w:r>
        <w:rPr>
          <w:sz w:val="21"/>
        </w:rPr>
        <w:t>minology.</w:t>
      </w:r>
    </w:p>
    <w:p w14:paraId="421E52FC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communicate effectively both verbally and in written</w:t>
      </w:r>
      <w:r>
        <w:rPr>
          <w:spacing w:val="-1"/>
          <w:sz w:val="21"/>
        </w:rPr>
        <w:t xml:space="preserve"> </w:t>
      </w:r>
      <w:r>
        <w:rPr>
          <w:sz w:val="21"/>
        </w:rPr>
        <w:t>reports.</w:t>
      </w:r>
    </w:p>
    <w:p w14:paraId="20626211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respond to scene investigations in a timely fashion.</w:t>
      </w:r>
    </w:p>
    <w:p w14:paraId="7958FBD1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provide legal testimony, if required by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law.</w:t>
      </w:r>
    </w:p>
    <w:p w14:paraId="65C1725E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maintain quality safety and infection control standards.</w:t>
      </w:r>
    </w:p>
    <w:p w14:paraId="494D5A49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maintain chain-of-custody pro</w:t>
      </w:r>
      <w:r>
        <w:rPr>
          <w:sz w:val="21"/>
        </w:rPr>
        <w:t>cedures with respect to evidence collection and personal</w:t>
      </w:r>
      <w:r>
        <w:rPr>
          <w:spacing w:val="-2"/>
          <w:sz w:val="21"/>
        </w:rPr>
        <w:t xml:space="preserve"> </w:t>
      </w:r>
      <w:r>
        <w:rPr>
          <w:sz w:val="21"/>
        </w:rPr>
        <w:t>effects.</w:t>
      </w:r>
    </w:p>
    <w:p w14:paraId="378D9011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0" w:lineRule="auto"/>
        <w:ind w:right="1067" w:firstLine="0"/>
        <w:rPr>
          <w:sz w:val="21"/>
        </w:rPr>
      </w:pPr>
      <w:r>
        <w:rPr>
          <w:sz w:val="21"/>
        </w:rPr>
        <w:t xml:space="preserve">maintain confidentiality with respect to information gathered during on-scene and </w:t>
      </w:r>
      <w:r>
        <w:rPr>
          <w:spacing w:val="-3"/>
          <w:sz w:val="21"/>
        </w:rPr>
        <w:t xml:space="preserve">autopsy </w:t>
      </w:r>
      <w:r>
        <w:rPr>
          <w:sz w:val="21"/>
        </w:rPr>
        <w:t>investigations.</w:t>
      </w:r>
    </w:p>
    <w:p w14:paraId="4CDCA515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37" w:lineRule="auto"/>
        <w:ind w:right="617" w:firstLine="0"/>
        <w:rPr>
          <w:sz w:val="21"/>
        </w:rPr>
      </w:pPr>
      <w:r>
        <w:rPr>
          <w:sz w:val="21"/>
        </w:rPr>
        <w:t xml:space="preserve">work effectively with a variety of professionals including law enforcement agencies and </w:t>
      </w:r>
      <w:r>
        <w:rPr>
          <w:spacing w:val="-3"/>
          <w:sz w:val="21"/>
        </w:rPr>
        <w:t xml:space="preserve">funeral </w:t>
      </w:r>
      <w:r>
        <w:rPr>
          <w:sz w:val="21"/>
        </w:rPr>
        <w:t>home directors.</w:t>
      </w:r>
    </w:p>
    <w:p w14:paraId="47B5E65A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0" w:lineRule="auto"/>
        <w:ind w:left="621"/>
        <w:rPr>
          <w:sz w:val="21"/>
        </w:rPr>
      </w:pPr>
      <w:r>
        <w:rPr>
          <w:sz w:val="21"/>
        </w:rPr>
        <w:t>extrapolate pertinent factors related to death investigations from medical records.</w:t>
      </w:r>
    </w:p>
    <w:p w14:paraId="2852EEBA" w14:textId="77777777" w:rsidR="00D715A5" w:rsidRDefault="00D715A5">
      <w:pPr>
        <w:pStyle w:val="BodyText"/>
        <w:spacing w:before="6"/>
        <w:rPr>
          <w:sz w:val="20"/>
        </w:rPr>
      </w:pPr>
    </w:p>
    <w:p w14:paraId="109D1BDB" w14:textId="77777777" w:rsidR="00D715A5" w:rsidRDefault="0075185B">
      <w:pPr>
        <w:pStyle w:val="BodyText"/>
        <w:spacing w:line="241" w:lineRule="exact"/>
        <w:ind w:left="490"/>
      </w:pPr>
      <w:r>
        <w:t>Skilled in:</w:t>
      </w:r>
    </w:p>
    <w:p w14:paraId="76426291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1" w:lineRule="exact"/>
        <w:ind w:left="621"/>
        <w:rPr>
          <w:sz w:val="21"/>
        </w:rPr>
      </w:pPr>
      <w:r>
        <w:rPr>
          <w:sz w:val="21"/>
        </w:rPr>
        <w:t>the use of personal computers.</w:t>
      </w:r>
    </w:p>
    <w:p w14:paraId="6BCC55DA" w14:textId="77777777" w:rsidR="00D715A5" w:rsidRDefault="00D715A5">
      <w:pPr>
        <w:pStyle w:val="BodyText"/>
        <w:spacing w:before="9"/>
        <w:rPr>
          <w:sz w:val="20"/>
        </w:rPr>
      </w:pPr>
    </w:p>
    <w:p w14:paraId="19066BBB" w14:textId="77777777" w:rsidR="00D715A5" w:rsidRDefault="0075185B">
      <w:pPr>
        <w:pStyle w:val="BodyText"/>
        <w:spacing w:line="241" w:lineRule="exact"/>
        <w:ind w:left="490"/>
      </w:pPr>
      <w:r>
        <w:t>WORK ENVIRONMEN</w:t>
      </w:r>
      <w:r>
        <w:t>T &amp; PHYSICAL DEMANDS</w:t>
      </w:r>
    </w:p>
    <w:p w14:paraId="265FAF30" w14:textId="77777777" w:rsidR="00D715A5" w:rsidRDefault="0075185B">
      <w:pPr>
        <w:pStyle w:val="BodyText"/>
        <w:spacing w:line="240" w:lineRule="exact"/>
        <w:ind w:left="544"/>
      </w:pPr>
      <w:r>
        <w:t>The work environment may involve:</w:t>
      </w:r>
    </w:p>
    <w:p w14:paraId="3FD09E80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0" w:lineRule="auto"/>
        <w:ind w:right="1150" w:firstLine="0"/>
        <w:rPr>
          <w:sz w:val="21"/>
        </w:rPr>
      </w:pPr>
      <w:r>
        <w:rPr>
          <w:sz w:val="21"/>
        </w:rPr>
        <w:t xml:space="preserve">considerable exposure to unusual elements such as extreme temperatures, dust, </w:t>
      </w:r>
      <w:r>
        <w:rPr>
          <w:spacing w:val="-3"/>
          <w:sz w:val="21"/>
        </w:rPr>
        <w:t xml:space="preserve">fumes, </w:t>
      </w:r>
      <w:r>
        <w:rPr>
          <w:sz w:val="21"/>
        </w:rPr>
        <w:t>smoke, loud noises, noxious odors and various chemical agents.</w:t>
      </w:r>
    </w:p>
    <w:p w14:paraId="415D7B14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38" w:lineRule="exact"/>
        <w:ind w:left="621"/>
        <w:rPr>
          <w:sz w:val="21"/>
        </w:rPr>
      </w:pPr>
      <w:r>
        <w:rPr>
          <w:sz w:val="21"/>
        </w:rPr>
        <w:t>moderate to heavy physical</w:t>
      </w:r>
      <w:r>
        <w:rPr>
          <w:spacing w:val="-1"/>
          <w:sz w:val="21"/>
        </w:rPr>
        <w:t xml:space="preserve"> </w:t>
      </w:r>
      <w:r>
        <w:rPr>
          <w:sz w:val="21"/>
        </w:rPr>
        <w:t>activity.</w:t>
      </w:r>
    </w:p>
    <w:p w14:paraId="3A477B4B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>handling objects</w:t>
      </w:r>
      <w:r>
        <w:rPr>
          <w:sz w:val="21"/>
        </w:rPr>
        <w:t xml:space="preserve"> weighing up to 300-400 pounds.</w:t>
      </w:r>
    </w:p>
    <w:p w14:paraId="6351BB98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ind w:left="621"/>
        <w:rPr>
          <w:sz w:val="21"/>
        </w:rPr>
      </w:pPr>
      <w:r>
        <w:rPr>
          <w:sz w:val="21"/>
        </w:rPr>
        <w:t xml:space="preserve">standing or working for more than four hours per </w:t>
      </w:r>
      <w:r>
        <w:rPr>
          <w:spacing w:val="-4"/>
          <w:sz w:val="21"/>
        </w:rPr>
        <w:t>day.</w:t>
      </w:r>
    </w:p>
    <w:p w14:paraId="51969DC5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40" w:lineRule="auto"/>
        <w:ind w:right="1254" w:firstLine="0"/>
        <w:rPr>
          <w:sz w:val="21"/>
        </w:rPr>
      </w:pPr>
      <w:r>
        <w:rPr>
          <w:sz w:val="21"/>
        </w:rPr>
        <w:t xml:space="preserve">exposure to potentially dangerous materials and situations that require extensive </w:t>
      </w:r>
      <w:r>
        <w:rPr>
          <w:spacing w:val="-3"/>
          <w:sz w:val="21"/>
        </w:rPr>
        <w:t xml:space="preserve">safety </w:t>
      </w:r>
      <w:r>
        <w:rPr>
          <w:sz w:val="21"/>
        </w:rPr>
        <w:t>precautions and may include use of protective equipment.</w:t>
      </w:r>
    </w:p>
    <w:p w14:paraId="1A2F6975" w14:textId="77777777" w:rsidR="00D715A5" w:rsidRDefault="0075185B">
      <w:pPr>
        <w:pStyle w:val="ListParagraph"/>
        <w:numPr>
          <w:ilvl w:val="0"/>
          <w:numId w:val="1"/>
        </w:numPr>
        <w:tabs>
          <w:tab w:val="left" w:pos="622"/>
        </w:tabs>
        <w:spacing w:line="239" w:lineRule="exact"/>
        <w:ind w:left="621"/>
        <w:rPr>
          <w:sz w:val="21"/>
        </w:rPr>
      </w:pPr>
      <w:r>
        <w:rPr>
          <w:sz w:val="21"/>
        </w:rPr>
        <w:t xml:space="preserve">tuberculosis tests and voluntary </w:t>
      </w:r>
      <w:proofErr w:type="gramStart"/>
      <w:r>
        <w:rPr>
          <w:sz w:val="21"/>
        </w:rPr>
        <w:t>vaccinations..</w:t>
      </w:r>
      <w:proofErr w:type="gramEnd"/>
    </w:p>
    <w:p w14:paraId="27ED6DA5" w14:textId="77777777" w:rsidR="00D715A5" w:rsidRDefault="00D715A5">
      <w:pPr>
        <w:pStyle w:val="BodyText"/>
        <w:rPr>
          <w:sz w:val="20"/>
        </w:rPr>
      </w:pPr>
    </w:p>
    <w:p w14:paraId="5A941900" w14:textId="77777777" w:rsidR="00D715A5" w:rsidRDefault="00D715A5">
      <w:pPr>
        <w:pStyle w:val="BodyText"/>
        <w:rPr>
          <w:sz w:val="20"/>
        </w:rPr>
      </w:pPr>
    </w:p>
    <w:p w14:paraId="7E8FE877" w14:textId="77777777" w:rsidR="00D715A5" w:rsidRDefault="00D715A5">
      <w:pPr>
        <w:pStyle w:val="BodyText"/>
        <w:rPr>
          <w:sz w:val="20"/>
        </w:rPr>
      </w:pPr>
    </w:p>
    <w:p w14:paraId="71D62AC4" w14:textId="77777777" w:rsidR="00D715A5" w:rsidRDefault="00D715A5">
      <w:pPr>
        <w:pStyle w:val="BodyText"/>
        <w:rPr>
          <w:sz w:val="20"/>
        </w:rPr>
      </w:pPr>
    </w:p>
    <w:p w14:paraId="4033A60D" w14:textId="77777777" w:rsidR="00D715A5" w:rsidRDefault="00D715A5">
      <w:pPr>
        <w:pStyle w:val="BodyText"/>
        <w:rPr>
          <w:sz w:val="20"/>
        </w:rPr>
      </w:pPr>
    </w:p>
    <w:p w14:paraId="18761C83" w14:textId="77777777" w:rsidR="00D715A5" w:rsidRDefault="00D715A5">
      <w:pPr>
        <w:pStyle w:val="BodyText"/>
        <w:rPr>
          <w:sz w:val="20"/>
        </w:rPr>
      </w:pPr>
    </w:p>
    <w:p w14:paraId="063094A0" w14:textId="77777777" w:rsidR="00D715A5" w:rsidRDefault="00D715A5">
      <w:pPr>
        <w:pStyle w:val="BodyText"/>
        <w:rPr>
          <w:sz w:val="20"/>
        </w:rPr>
      </w:pPr>
    </w:p>
    <w:p w14:paraId="10C27919" w14:textId="77777777" w:rsidR="00D715A5" w:rsidRDefault="00D715A5">
      <w:pPr>
        <w:pStyle w:val="BodyText"/>
        <w:rPr>
          <w:sz w:val="20"/>
        </w:rPr>
      </w:pPr>
    </w:p>
    <w:p w14:paraId="0FAC65B0" w14:textId="77777777" w:rsidR="00D715A5" w:rsidRDefault="00D715A5">
      <w:pPr>
        <w:pStyle w:val="BodyText"/>
        <w:rPr>
          <w:sz w:val="20"/>
        </w:rPr>
      </w:pPr>
    </w:p>
    <w:p w14:paraId="63C5CDDA" w14:textId="77777777" w:rsidR="00D715A5" w:rsidRDefault="0075185B">
      <w:pPr>
        <w:pStyle w:val="BodyText"/>
        <w:spacing w:before="9"/>
        <w:rPr>
          <w:sz w:val="27"/>
        </w:rPr>
      </w:pPr>
      <w:r>
        <w:pict w14:anchorId="5EA13DD7">
          <v:shape id="_x0000_s1032" style="position:absolute;margin-left:62.75pt;margin-top:18.35pt;width:487.5pt;height:.1pt;z-index:-251656192;mso-wrap-distance-left:0;mso-wrap-distance-right:0;mso-position-horizontal-relative:page" coordorigin="1255,367" coordsize="9750,0" path="m1255,367r9750,e" filled="f">
            <v:path arrowok="t"/>
            <w10:wrap type="topAndBottom" anchorx="page"/>
          </v:shape>
        </w:pict>
      </w:r>
    </w:p>
    <w:p w14:paraId="367717E3" w14:textId="77777777" w:rsidR="00D715A5" w:rsidRDefault="00D715A5">
      <w:pPr>
        <w:pStyle w:val="BodyText"/>
        <w:spacing w:before="1"/>
        <w:rPr>
          <w:sz w:val="6"/>
        </w:rPr>
      </w:pPr>
    </w:p>
    <w:p w14:paraId="11DC2454" w14:textId="77777777" w:rsidR="00D715A5" w:rsidRDefault="00D715A5">
      <w:pPr>
        <w:rPr>
          <w:sz w:val="6"/>
        </w:rPr>
        <w:sectPr w:rsidR="00D715A5">
          <w:pgSz w:w="12240" w:h="15840"/>
          <w:pgMar w:top="500" w:right="1120" w:bottom="280" w:left="1140" w:header="720" w:footer="720" w:gutter="0"/>
          <w:cols w:space="720"/>
        </w:sectPr>
      </w:pPr>
    </w:p>
    <w:p w14:paraId="456A5B38" w14:textId="77777777" w:rsidR="00D715A5" w:rsidRDefault="0075185B">
      <w:pPr>
        <w:spacing w:before="79" w:line="181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APPLICATIONS MUST BE FILED ONLINE AT:</w:t>
      </w:r>
    </w:p>
    <w:p w14:paraId="1C3A4FBC" w14:textId="77777777" w:rsidR="00D715A5" w:rsidRDefault="0075185B">
      <w:pPr>
        <w:spacing w:line="181" w:lineRule="exact"/>
        <w:ind w:left="115"/>
        <w:rPr>
          <w:rFonts w:ascii="Verdana"/>
          <w:sz w:val="15"/>
        </w:rPr>
      </w:pPr>
      <w:r>
        <w:rPr>
          <w:rFonts w:ascii="Verdana"/>
          <w:color w:val="541A8B"/>
          <w:spacing w:val="-99"/>
          <w:w w:val="105"/>
          <w:sz w:val="15"/>
          <w:u w:val="single" w:color="541A8B"/>
        </w:rPr>
        <w:t>h</w:t>
      </w:r>
      <w:hyperlink r:id="rId6">
        <w:r>
          <w:rPr>
            <w:rFonts w:ascii="Verdana"/>
            <w:color w:val="541A8B"/>
            <w:spacing w:val="4"/>
            <w:w w:val="105"/>
            <w:sz w:val="15"/>
          </w:rPr>
          <w:t xml:space="preserve"> </w:t>
        </w:r>
        <w:r>
          <w:rPr>
            <w:rFonts w:ascii="Verdana"/>
            <w:color w:val="541A8B"/>
            <w:w w:val="105"/>
            <w:sz w:val="15"/>
            <w:u w:val="single" w:color="541A8B"/>
          </w:rPr>
          <w:t>ttp://www.spokanecounty.org/em</w:t>
        </w:r>
        <w:r>
          <w:rPr>
            <w:rFonts w:ascii="Verdana"/>
            <w:color w:val="541A8B"/>
            <w:w w:val="105"/>
            <w:sz w:val="15"/>
            <w:u w:val="single" w:color="541A8B"/>
          </w:rPr>
          <w:t>ployment</w:t>
        </w:r>
      </w:hyperlink>
    </w:p>
    <w:p w14:paraId="0411915A" w14:textId="77777777" w:rsidR="00D715A5" w:rsidRDefault="00D715A5">
      <w:pPr>
        <w:pStyle w:val="BodyText"/>
        <w:spacing w:before="8"/>
        <w:rPr>
          <w:rFonts w:ascii="Verdana"/>
          <w:sz w:val="14"/>
        </w:rPr>
      </w:pPr>
    </w:p>
    <w:p w14:paraId="3101EA0F" w14:textId="77777777" w:rsidR="00D715A5" w:rsidRDefault="0075185B">
      <w:pPr>
        <w:spacing w:line="181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824 N Adams</w:t>
      </w:r>
    </w:p>
    <w:p w14:paraId="317D1C6A" w14:textId="77777777" w:rsidR="00D715A5" w:rsidRDefault="0075185B">
      <w:pPr>
        <w:spacing w:line="180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Spokane, WA 99260</w:t>
      </w:r>
    </w:p>
    <w:p w14:paraId="27B7D59E" w14:textId="77777777" w:rsidR="00D715A5" w:rsidRDefault="0075185B">
      <w:pPr>
        <w:spacing w:line="181" w:lineRule="exact"/>
        <w:ind w:left="115"/>
        <w:rPr>
          <w:rFonts w:ascii="Verdana"/>
          <w:sz w:val="15"/>
        </w:rPr>
      </w:pPr>
      <w:r>
        <w:rPr>
          <w:rFonts w:ascii="Verdana"/>
          <w:w w:val="105"/>
          <w:sz w:val="15"/>
        </w:rPr>
        <w:t>509-477-5750</w:t>
      </w:r>
    </w:p>
    <w:p w14:paraId="528AD056" w14:textId="77777777" w:rsidR="00D715A5" w:rsidRDefault="00D715A5">
      <w:pPr>
        <w:pStyle w:val="BodyText"/>
        <w:spacing w:before="7"/>
        <w:rPr>
          <w:rFonts w:ascii="Verdana"/>
          <w:sz w:val="14"/>
        </w:rPr>
      </w:pPr>
    </w:p>
    <w:p w14:paraId="32674717" w14:textId="77777777" w:rsidR="00D715A5" w:rsidRDefault="0075185B">
      <w:pPr>
        <w:spacing w:before="1"/>
        <w:ind w:left="115"/>
        <w:rPr>
          <w:rFonts w:ascii="Verdana"/>
          <w:sz w:val="15"/>
        </w:rPr>
      </w:pPr>
      <w:r>
        <w:rPr>
          <w:rFonts w:ascii="Verdana"/>
          <w:color w:val="0000ED"/>
          <w:w w:val="105"/>
          <w:sz w:val="15"/>
          <w:u w:val="single" w:color="0000ED"/>
        </w:rPr>
        <w:t>l</w:t>
      </w:r>
      <w:hyperlink r:id="rId7">
        <w:r>
          <w:rPr>
            <w:rFonts w:ascii="Verdana"/>
            <w:color w:val="0000ED"/>
            <w:w w:val="105"/>
            <w:sz w:val="15"/>
            <w:u w:val="single" w:color="0000ED"/>
          </w:rPr>
          <w:t xml:space="preserve"> wo</w:t>
        </w:r>
        <w:r>
          <w:rPr>
            <w:rFonts w:ascii="Verdana"/>
            <w:color w:val="0000ED"/>
            <w:w w:val="105"/>
            <w:sz w:val="15"/>
          </w:rPr>
          <w:t>jtowicz@spokanecounty.org</w:t>
        </w:r>
      </w:hyperlink>
    </w:p>
    <w:p w14:paraId="3F1EFAA6" w14:textId="77777777" w:rsidR="00D715A5" w:rsidRDefault="0075185B">
      <w:pPr>
        <w:pStyle w:val="BodyText"/>
        <w:spacing w:line="20" w:lineRule="exact"/>
        <w:ind w:left="421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047BCA4E">
          <v:group id="_x0000_s1027" style="width:106.4pt;height:.75pt;mso-position-horizontal-relative:char;mso-position-vertical-relative:line" coordsize="2128,15">
            <v:line id="_x0000_s1031" style="position:absolute" from="0,8" to="775,8" strokecolor="#0000ed"/>
            <v:line id="_x0000_s1030" style="position:absolute" from="775,8" to="1792,8" strokecolor="#0000ed"/>
            <v:line id="_x0000_s1029" style="position:absolute" from="1792,8" to="2119,8" strokecolor="#0000ed"/>
            <v:rect id="_x0000_s1028" style="position:absolute;left:2119;width:9;height:15" fillcolor="#0000ed" stroked="f"/>
            <w10:anchorlock/>
          </v:group>
        </w:pict>
      </w:r>
    </w:p>
    <w:p w14:paraId="22827C1C" w14:textId="77777777" w:rsidR="00D715A5" w:rsidRDefault="0075185B">
      <w:pPr>
        <w:spacing w:before="81" w:line="237" w:lineRule="auto"/>
        <w:ind w:left="115" w:right="112" w:firstLine="3113"/>
        <w:jc w:val="right"/>
        <w:rPr>
          <w:rFonts w:ascii="Verdana"/>
          <w:sz w:val="15"/>
        </w:rPr>
      </w:pPr>
      <w:r>
        <w:br w:type="column"/>
      </w:r>
      <w:r>
        <w:rPr>
          <w:rFonts w:ascii="Verdana"/>
          <w:w w:val="105"/>
          <w:sz w:val="15"/>
        </w:rPr>
        <w:t>Position</w:t>
      </w:r>
      <w:r>
        <w:rPr>
          <w:rFonts w:ascii="Verdana"/>
          <w:spacing w:val="-36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#22-00110</w:t>
      </w:r>
      <w:r>
        <w:rPr>
          <w:rFonts w:ascii="Verdana"/>
          <w:w w:val="104"/>
          <w:sz w:val="15"/>
        </w:rPr>
        <w:t xml:space="preserve"> </w:t>
      </w:r>
      <w:r>
        <w:rPr>
          <w:rFonts w:ascii="Verdana"/>
          <w:w w:val="105"/>
          <w:sz w:val="15"/>
        </w:rPr>
        <w:t>DEPUTY</w:t>
      </w:r>
      <w:r>
        <w:rPr>
          <w:rFonts w:ascii="Verdana"/>
          <w:spacing w:val="-9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MEDICAL</w:t>
      </w:r>
      <w:r>
        <w:rPr>
          <w:rFonts w:ascii="Verdana"/>
          <w:spacing w:val="-9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INVESTIGATOR</w:t>
      </w:r>
      <w:r>
        <w:rPr>
          <w:rFonts w:ascii="Verdana"/>
          <w:spacing w:val="-8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(OPEN</w:t>
      </w:r>
      <w:r>
        <w:rPr>
          <w:rFonts w:ascii="Verdana"/>
          <w:spacing w:val="-9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&amp;</w:t>
      </w:r>
      <w:r>
        <w:rPr>
          <w:rFonts w:ascii="Verdana"/>
          <w:spacing w:val="-8"/>
          <w:w w:val="105"/>
          <w:sz w:val="15"/>
        </w:rPr>
        <w:t xml:space="preserve"> </w:t>
      </w:r>
      <w:r>
        <w:rPr>
          <w:rFonts w:ascii="Verdana"/>
          <w:spacing w:val="-3"/>
          <w:w w:val="105"/>
          <w:sz w:val="15"/>
        </w:rPr>
        <w:t>PROMOTIONAL)</w:t>
      </w:r>
    </w:p>
    <w:p w14:paraId="02E014CB" w14:textId="77777777" w:rsidR="00D715A5" w:rsidRDefault="0075185B">
      <w:pPr>
        <w:spacing w:line="180" w:lineRule="exact"/>
        <w:ind w:right="112"/>
        <w:jc w:val="right"/>
        <w:rPr>
          <w:rFonts w:ascii="Verdana"/>
          <w:sz w:val="15"/>
        </w:rPr>
      </w:pPr>
      <w:r>
        <w:rPr>
          <w:rFonts w:ascii="Verdana"/>
          <w:spacing w:val="-4"/>
          <w:sz w:val="15"/>
        </w:rPr>
        <w:t>LW</w:t>
      </w:r>
    </w:p>
    <w:p w14:paraId="698A6252" w14:textId="77777777" w:rsidR="00D715A5" w:rsidRDefault="00D715A5">
      <w:pPr>
        <w:spacing w:line="180" w:lineRule="exact"/>
        <w:jc w:val="right"/>
        <w:rPr>
          <w:rFonts w:ascii="Verdana"/>
          <w:sz w:val="15"/>
        </w:rPr>
        <w:sectPr w:rsidR="00D715A5">
          <w:type w:val="continuous"/>
          <w:pgSz w:w="12240" w:h="15840"/>
          <w:pgMar w:top="900" w:right="1120" w:bottom="280" w:left="1140" w:header="720" w:footer="720" w:gutter="0"/>
          <w:cols w:num="2" w:space="720" w:equalWidth="0">
            <w:col w:w="3645" w:space="1437"/>
            <w:col w:w="4898"/>
          </w:cols>
        </w:sectPr>
      </w:pPr>
    </w:p>
    <w:p w14:paraId="7CEAD4EE" w14:textId="77777777" w:rsidR="00D715A5" w:rsidRDefault="00D715A5">
      <w:pPr>
        <w:pStyle w:val="BodyText"/>
        <w:spacing w:before="8"/>
        <w:rPr>
          <w:rFonts w:ascii="Verdana"/>
          <w:sz w:val="16"/>
        </w:rPr>
      </w:pPr>
    </w:p>
    <w:p w14:paraId="57F7A9F1" w14:textId="77777777" w:rsidR="00D715A5" w:rsidRDefault="0075185B">
      <w:pPr>
        <w:tabs>
          <w:tab w:val="left" w:pos="2019"/>
        </w:tabs>
        <w:spacing w:line="316" w:lineRule="auto"/>
        <w:ind w:left="160" w:right="6698"/>
        <w:rPr>
          <w:rFonts w:ascii="Verdana"/>
          <w:sz w:val="15"/>
        </w:rPr>
      </w:pPr>
      <w:r>
        <w:rPr>
          <w:rFonts w:ascii="Verdana"/>
          <w:w w:val="105"/>
          <w:sz w:val="15"/>
        </w:rPr>
        <w:t>Human</w:t>
      </w:r>
      <w:r>
        <w:rPr>
          <w:rFonts w:ascii="Verdana"/>
          <w:spacing w:val="-8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Resources</w:t>
      </w:r>
      <w:r>
        <w:rPr>
          <w:rFonts w:ascii="Verdana"/>
          <w:w w:val="105"/>
          <w:sz w:val="15"/>
        </w:rPr>
        <w:tab/>
        <w:t>Civil Service (509)</w:t>
      </w:r>
      <w:r>
        <w:rPr>
          <w:rFonts w:ascii="Verdana"/>
          <w:spacing w:val="-5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477-5750</w:t>
      </w:r>
      <w:r>
        <w:rPr>
          <w:rFonts w:ascii="Verdana"/>
          <w:w w:val="105"/>
          <w:sz w:val="15"/>
        </w:rPr>
        <w:tab/>
        <w:t>(509)</w:t>
      </w:r>
      <w:r>
        <w:rPr>
          <w:rFonts w:ascii="Verdana"/>
          <w:spacing w:val="-21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477-4711</w:t>
      </w:r>
    </w:p>
    <w:p w14:paraId="533F6994" w14:textId="77777777" w:rsidR="00D715A5" w:rsidRDefault="0075185B">
      <w:pPr>
        <w:spacing w:line="181" w:lineRule="exact"/>
        <w:ind w:left="160"/>
        <w:rPr>
          <w:rFonts w:ascii="Verdana"/>
          <w:sz w:val="15"/>
        </w:rPr>
      </w:pPr>
      <w:r>
        <w:pict w14:anchorId="1C0CCF41">
          <v:shape id="_x0000_s1026" style="position:absolute;left:0;text-align:left;margin-left:62.75pt;margin-top:11.6pt;width:487.5pt;height:.1pt;z-index:-251654144;mso-wrap-distance-left:0;mso-wrap-distance-right:0;mso-position-horizontal-relative:page" coordorigin="1255,232" coordsize="9750,0" path="m1255,232r9750,e" filled="f">
            <v:path arrowok="t"/>
            <w10:wrap type="topAndBottom" anchorx="page"/>
          </v:shape>
        </w:pict>
      </w:r>
      <w:r>
        <w:rPr>
          <w:rFonts w:ascii="Verdana"/>
          <w:color w:val="0000ED"/>
          <w:spacing w:val="-99"/>
          <w:w w:val="105"/>
          <w:sz w:val="15"/>
          <w:u w:val="single" w:color="0000ED"/>
        </w:rPr>
        <w:t>h</w:t>
      </w:r>
      <w:hyperlink r:id="rId8">
        <w:r>
          <w:rPr>
            <w:rFonts w:ascii="Verdana"/>
            <w:color w:val="0000ED"/>
            <w:spacing w:val="45"/>
            <w:w w:val="105"/>
            <w:sz w:val="15"/>
          </w:rPr>
          <w:t xml:space="preserve"> </w:t>
        </w:r>
        <w:r>
          <w:rPr>
            <w:rFonts w:ascii="Verdana"/>
            <w:color w:val="0000ED"/>
            <w:w w:val="105"/>
            <w:sz w:val="15"/>
            <w:u w:val="single" w:color="0000ED"/>
          </w:rPr>
          <w:t>r@spokanecounty.or</w:t>
        </w:r>
      </w:hyperlink>
      <w:r>
        <w:rPr>
          <w:rFonts w:ascii="Verdana"/>
          <w:color w:val="0000ED"/>
          <w:w w:val="105"/>
          <w:sz w:val="15"/>
          <w:u w:val="single" w:color="0000ED"/>
        </w:rPr>
        <w:t xml:space="preserve">g </w:t>
      </w:r>
      <w:hyperlink r:id="rId9">
        <w:r>
          <w:rPr>
            <w:rFonts w:ascii="Verdana"/>
            <w:color w:val="0000ED"/>
            <w:w w:val="105"/>
            <w:sz w:val="15"/>
            <w:u w:val="single" w:color="0000ED"/>
          </w:rPr>
          <w:t>cs@spokanecounty.org</w:t>
        </w:r>
      </w:hyperlink>
    </w:p>
    <w:p w14:paraId="42C2233D" w14:textId="77777777" w:rsidR="00D715A5" w:rsidRDefault="00D715A5">
      <w:pPr>
        <w:pStyle w:val="BodyText"/>
        <w:spacing w:before="4"/>
        <w:rPr>
          <w:rFonts w:ascii="Verdana"/>
          <w:sz w:val="23"/>
        </w:rPr>
      </w:pPr>
      <w:bookmarkStart w:id="0" w:name="_GoBack"/>
      <w:bookmarkEnd w:id="0"/>
    </w:p>
    <w:sectPr w:rsidR="00D715A5" w:rsidSect="0075185B">
      <w:type w:val="continuous"/>
      <w:pgSz w:w="12240" w:h="15840"/>
      <w:pgMar w:top="90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841"/>
    <w:multiLevelType w:val="hybridMultilevel"/>
    <w:tmpl w:val="2D265848"/>
    <w:lvl w:ilvl="0" w:tplc="5296997E">
      <w:numFmt w:val="bullet"/>
      <w:lvlText w:val="•"/>
      <w:lvlJc w:val="left"/>
      <w:pPr>
        <w:ind w:left="490" w:hanging="132"/>
      </w:pPr>
      <w:rPr>
        <w:rFonts w:ascii="Arial" w:eastAsia="Arial" w:hAnsi="Arial" w:cs="Arial" w:hint="default"/>
        <w:spacing w:val="-16"/>
        <w:w w:val="100"/>
        <w:sz w:val="21"/>
        <w:szCs w:val="21"/>
      </w:rPr>
    </w:lvl>
    <w:lvl w:ilvl="1" w:tplc="2676CB38">
      <w:numFmt w:val="bullet"/>
      <w:lvlText w:val="•"/>
      <w:lvlJc w:val="left"/>
      <w:pPr>
        <w:ind w:left="1448" w:hanging="132"/>
      </w:pPr>
      <w:rPr>
        <w:rFonts w:hint="default"/>
      </w:rPr>
    </w:lvl>
    <w:lvl w:ilvl="2" w:tplc="E1C61672">
      <w:numFmt w:val="bullet"/>
      <w:lvlText w:val="•"/>
      <w:lvlJc w:val="left"/>
      <w:pPr>
        <w:ind w:left="2396" w:hanging="132"/>
      </w:pPr>
      <w:rPr>
        <w:rFonts w:hint="default"/>
      </w:rPr>
    </w:lvl>
    <w:lvl w:ilvl="3" w:tplc="6AC0DFD0">
      <w:numFmt w:val="bullet"/>
      <w:lvlText w:val="•"/>
      <w:lvlJc w:val="left"/>
      <w:pPr>
        <w:ind w:left="3344" w:hanging="132"/>
      </w:pPr>
      <w:rPr>
        <w:rFonts w:hint="default"/>
      </w:rPr>
    </w:lvl>
    <w:lvl w:ilvl="4" w:tplc="ECD43730">
      <w:numFmt w:val="bullet"/>
      <w:lvlText w:val="•"/>
      <w:lvlJc w:val="left"/>
      <w:pPr>
        <w:ind w:left="4292" w:hanging="132"/>
      </w:pPr>
      <w:rPr>
        <w:rFonts w:hint="default"/>
      </w:rPr>
    </w:lvl>
    <w:lvl w:ilvl="5" w:tplc="A47EF002">
      <w:numFmt w:val="bullet"/>
      <w:lvlText w:val="•"/>
      <w:lvlJc w:val="left"/>
      <w:pPr>
        <w:ind w:left="5240" w:hanging="132"/>
      </w:pPr>
      <w:rPr>
        <w:rFonts w:hint="default"/>
      </w:rPr>
    </w:lvl>
    <w:lvl w:ilvl="6" w:tplc="375E6230">
      <w:numFmt w:val="bullet"/>
      <w:lvlText w:val="•"/>
      <w:lvlJc w:val="left"/>
      <w:pPr>
        <w:ind w:left="6188" w:hanging="132"/>
      </w:pPr>
      <w:rPr>
        <w:rFonts w:hint="default"/>
      </w:rPr>
    </w:lvl>
    <w:lvl w:ilvl="7" w:tplc="3AD0B44C">
      <w:numFmt w:val="bullet"/>
      <w:lvlText w:val="•"/>
      <w:lvlJc w:val="left"/>
      <w:pPr>
        <w:ind w:left="7136" w:hanging="132"/>
      </w:pPr>
      <w:rPr>
        <w:rFonts w:hint="default"/>
      </w:rPr>
    </w:lvl>
    <w:lvl w:ilvl="8" w:tplc="5E8A45B8">
      <w:numFmt w:val="bullet"/>
      <w:lvlText w:val="•"/>
      <w:lvlJc w:val="left"/>
      <w:pPr>
        <w:ind w:left="8084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A5"/>
    <w:rsid w:val="0075185B"/>
    <w:rsid w:val="00D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A48A649"/>
  <w15:docId w15:val="{F3B27333-225C-4DB4-A85F-99C6221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 w:right="82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621" w:hanging="1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pokane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ojtowicz@spokane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kanecounty.org/employ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@spokan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Wojtowicz, Ladonna M.</cp:lastModifiedBy>
  <cp:revision>2</cp:revision>
  <dcterms:created xsi:type="dcterms:W3CDTF">2022-04-07T21:36:00Z</dcterms:created>
  <dcterms:modified xsi:type="dcterms:W3CDTF">2022-04-07T21:37:00Z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Mozilla/5.0 (Windows NT 10.0; Win64; x64) AppleWebKit/537.36 (KHTML, like Gecko) Chrome/99.0.4844.74 Safari/537.36 Edg/99.0.1150.55</vt:lpwstr>
  </property>
  <property fmtid="{D5CDD505-2E9C-101B-9397-08002B2CF9AE}" pid="4" name="LastSaved">
    <vt:filetime>2022-04-07T00:00:00Z</vt:filetime>
  </property>
</Properties>
</file>