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CF" w:rsidRPr="00E67B7A" w:rsidRDefault="00E84ACF" w:rsidP="00E84ACF">
      <w:pPr>
        <w:rPr>
          <w:sz w:val="20"/>
          <w:szCs w:val="20"/>
        </w:rPr>
      </w:pPr>
      <w:r w:rsidRPr="00E67B7A">
        <w:rPr>
          <w:sz w:val="20"/>
          <w:szCs w:val="20"/>
        </w:rPr>
        <w:t>Job Vacancy Announcement – Medical Examiner for District 1, Florida</w:t>
      </w:r>
    </w:p>
    <w:p w:rsidR="00E84ACF" w:rsidRDefault="00E84ACF" w:rsidP="00E84ACF">
      <w:pPr>
        <w:jc w:val="center"/>
        <w:rPr>
          <w:b/>
          <w:u w:val="single"/>
        </w:rPr>
      </w:pPr>
    </w:p>
    <w:p w:rsidR="00E84ACF" w:rsidRDefault="00E84ACF" w:rsidP="00E84ACF">
      <w:pPr>
        <w:jc w:val="center"/>
        <w:rPr>
          <w:b/>
          <w:u w:val="single"/>
        </w:rPr>
      </w:pPr>
    </w:p>
    <w:p w:rsidR="00811C10" w:rsidRPr="00E84ACF" w:rsidRDefault="00E84ACF" w:rsidP="00E84ACF">
      <w:pPr>
        <w:jc w:val="center"/>
        <w:rPr>
          <w:b/>
          <w:u w:val="single"/>
        </w:rPr>
      </w:pPr>
      <w:r w:rsidRPr="00E84ACF">
        <w:rPr>
          <w:b/>
          <w:u w:val="single"/>
        </w:rPr>
        <w:t>Position of the Medical Examiner for District 1, Florida:</w:t>
      </w:r>
    </w:p>
    <w:p w:rsidR="00E84ACF" w:rsidRDefault="00E84ACF" w:rsidP="00E84ACF">
      <w:pPr>
        <w:jc w:val="center"/>
      </w:pPr>
    </w:p>
    <w:p w:rsidR="00E84ACF" w:rsidRDefault="00E84ACF" w:rsidP="00E84ACF">
      <w:r>
        <w:t>This position is responsible for performing the duties of the Medical Examiner for District 1 of Florida, which is Escambia, Santa Rosa, Okaloosa, and Walton Counties, Florida.</w:t>
      </w:r>
    </w:p>
    <w:p w:rsidR="00E84ACF" w:rsidRDefault="00E84ACF" w:rsidP="00E84ACF"/>
    <w:p w:rsidR="00E84ACF" w:rsidRPr="00E84ACF" w:rsidRDefault="00E84ACF" w:rsidP="00E84ACF">
      <w:pPr>
        <w:jc w:val="center"/>
        <w:rPr>
          <w:b/>
          <w:u w:val="single"/>
        </w:rPr>
      </w:pPr>
      <w:r w:rsidRPr="00E84ACF">
        <w:rPr>
          <w:b/>
          <w:u w:val="single"/>
        </w:rPr>
        <w:t>Qualifications:</w:t>
      </w:r>
    </w:p>
    <w:p w:rsidR="00E84ACF" w:rsidRDefault="00E84ACF" w:rsidP="00E84ACF">
      <w:pPr>
        <w:jc w:val="center"/>
        <w:rPr>
          <w:b/>
        </w:rPr>
      </w:pPr>
    </w:p>
    <w:p w:rsidR="00E84ACF" w:rsidRDefault="00E84ACF" w:rsidP="00E84ACF">
      <w:pPr>
        <w:rPr>
          <w:b/>
          <w:i/>
        </w:rPr>
      </w:pPr>
      <w:r w:rsidRPr="00E84ACF">
        <w:rPr>
          <w:b/>
          <w:i/>
        </w:rPr>
        <w:t>Minimum Education and / or Experience:</w:t>
      </w:r>
    </w:p>
    <w:p w:rsidR="00E84ACF" w:rsidRPr="00F811E4" w:rsidRDefault="00F811E4" w:rsidP="00E84ACF">
      <w:r>
        <w:t>Graduation from an accredited medical school and board certification in forensic pathology by the American Board of Pathology.  Approximately five to ten years of experience in a responsible position involving practice in the field of forensic pathology.  Must possess licensure to practice medicine and certification by the American Board of Pathology in the field of anatomic pathology and forensic pathology at the time of appointment and must maintain such licensure and certification as a condition of employment.</w:t>
      </w:r>
    </w:p>
    <w:p w:rsidR="00F811E4" w:rsidRDefault="00F811E4" w:rsidP="00E84ACF">
      <w:pPr>
        <w:rPr>
          <w:b/>
          <w:i/>
        </w:rPr>
      </w:pPr>
    </w:p>
    <w:p w:rsidR="00E84ACF" w:rsidRPr="001721CA" w:rsidRDefault="001721CA" w:rsidP="00E84ACF">
      <w:pPr>
        <w:rPr>
          <w:b/>
          <w:i/>
        </w:rPr>
      </w:pPr>
      <w:r w:rsidRPr="001721CA">
        <w:rPr>
          <w:b/>
          <w:i/>
        </w:rPr>
        <w:t>Knowledge, Skills, and Abilities:</w:t>
      </w:r>
    </w:p>
    <w:p w:rsidR="00E84ACF" w:rsidRDefault="001721CA" w:rsidP="00E84ACF">
      <w:r>
        <w:t>Knowledge of principles and practices of forensic pathology, laws, rules and regulations governing forensic services.  Ability to run the Office of the Medical Examiner; communicate effectively orally and in writing; establish and maintain positive working relationships with members of law enforcement agencies; ability to testify effectively as an expert witness.</w:t>
      </w:r>
    </w:p>
    <w:p w:rsidR="001721CA" w:rsidRDefault="001721CA" w:rsidP="00E84ACF"/>
    <w:p w:rsidR="001721CA" w:rsidRPr="001721CA" w:rsidRDefault="001721CA" w:rsidP="00E84ACF">
      <w:pPr>
        <w:rPr>
          <w:b/>
          <w:i/>
        </w:rPr>
      </w:pPr>
      <w:r w:rsidRPr="001721CA">
        <w:rPr>
          <w:b/>
          <w:i/>
        </w:rPr>
        <w:t>Working Conditions:</w:t>
      </w:r>
    </w:p>
    <w:p w:rsidR="001721CA" w:rsidRDefault="00EF7ACA" w:rsidP="00E84ACF">
      <w:r>
        <w:t xml:space="preserve">The primary Office of the Medical Examiner is located in Pensacola, Florida with a satellite office in Okaloosa County, Florida. </w:t>
      </w:r>
      <w:r w:rsidR="00DD1ED0">
        <w:t>The staff currently includes the Chief Medical Examiner, one Associate Medical Examiner, and twelve non-physician employees.  Included in these employees are Medical Examiner Investigators, Office Manager, and other support staff.  There is possibility of the addition of one Associate Medical Examiner dependent upon circumstances.</w:t>
      </w:r>
      <w:r>
        <w:t xml:space="preserve"> </w:t>
      </w:r>
      <w:r w:rsidR="00DD1ED0">
        <w:t xml:space="preserve"> During calendar year 2018, the Medical Examiner’s Office handled 1,172 cases and total number of autopsies were 616.  To date, there have been 882 total cases with 562 autopsies for 2019.</w:t>
      </w:r>
    </w:p>
    <w:p w:rsidR="00EF7ACA" w:rsidRDefault="00EF7ACA" w:rsidP="00E84ACF"/>
    <w:p w:rsidR="00EF7ACA" w:rsidRPr="00EF7ACA" w:rsidRDefault="00EF7ACA" w:rsidP="00E84ACF">
      <w:pPr>
        <w:rPr>
          <w:b/>
          <w:i/>
        </w:rPr>
      </w:pPr>
      <w:r w:rsidRPr="00EF7ACA">
        <w:rPr>
          <w:b/>
          <w:i/>
        </w:rPr>
        <w:t>Duties as a Public Official:</w:t>
      </w:r>
    </w:p>
    <w:p w:rsidR="00E84ACF" w:rsidRDefault="00EF7ACA" w:rsidP="00E84ACF">
      <w:r>
        <w:t>Florida’s district medical examiners are public officers of the State and are subject to the provisions of the Code of Ethics for Public Officers and Employees, Chapter 112, Part III, Florida Statutes.  District medical examiners are also bound by provisions in Chapter 406, Florida Statutes, and Rule 11G, Florida Administrative Code.</w:t>
      </w:r>
    </w:p>
    <w:p w:rsidR="00EF7ACA" w:rsidRDefault="00EF7ACA" w:rsidP="00E84ACF"/>
    <w:p w:rsidR="00EF7ACA" w:rsidRPr="00EF7ACA" w:rsidRDefault="00EF7ACA" w:rsidP="00E84ACF">
      <w:pPr>
        <w:rPr>
          <w:b/>
          <w:i/>
        </w:rPr>
      </w:pPr>
      <w:r w:rsidRPr="00EF7ACA">
        <w:rPr>
          <w:b/>
          <w:i/>
        </w:rPr>
        <w:t>Essential Job Tasks:</w:t>
      </w:r>
    </w:p>
    <w:p w:rsidR="00E95E9A" w:rsidRDefault="00EF7ACA" w:rsidP="00E84ACF">
      <w:r>
        <w:t>Performs autopsies to determine the cause and manner of death.  Reviews items related to autopsies such as hospital charts, medicolegal death investigator reports, law enforcement agency reports and postmortem results.  Investigates unnatural deaths by performing scene investigations</w:t>
      </w:r>
      <w:r w:rsidR="00B02733">
        <w:t>,</w:t>
      </w:r>
      <w:r>
        <w:t xml:space="preserve"> gathering information and responding to hospitals.  </w:t>
      </w:r>
    </w:p>
    <w:p w:rsidR="00E95E9A" w:rsidRPr="00E67B7A" w:rsidRDefault="00E95E9A" w:rsidP="00E95E9A">
      <w:pPr>
        <w:rPr>
          <w:sz w:val="20"/>
          <w:szCs w:val="20"/>
        </w:rPr>
      </w:pPr>
      <w:r w:rsidRPr="00E67B7A">
        <w:rPr>
          <w:sz w:val="20"/>
          <w:szCs w:val="20"/>
        </w:rPr>
        <w:lastRenderedPageBreak/>
        <w:t>Job Vacancy Announcement – Medical Examiner for District 1, Florida</w:t>
      </w:r>
    </w:p>
    <w:p w:rsidR="00E95E9A" w:rsidRDefault="00E95E9A" w:rsidP="00E84ACF"/>
    <w:p w:rsidR="00E95E9A" w:rsidRDefault="00E95E9A" w:rsidP="00E84ACF"/>
    <w:p w:rsidR="00E67B7A" w:rsidRDefault="00EF7ACA" w:rsidP="00E84ACF">
      <w:r>
        <w:t xml:space="preserve">Serves as an expert witness in depositions, grand jury sessions, trials and conferences with attorneys.  Provides expert witness capabilities for all forensic criminal and civil actions associated with cases investigated and any other forensic needs within the </w:t>
      </w:r>
      <w:r w:rsidR="002B610C">
        <w:t>First</w:t>
      </w:r>
      <w:r>
        <w:t xml:space="preserve"> Judicial Circuit.  Participates in conferences with family members, law enforcement, attorneys and other individuals to provide information on investigations and autopsies.  Trains personnel such as forensic technicians, inves</w:t>
      </w:r>
      <w:r w:rsidR="00237BBA">
        <w:t xml:space="preserve">tigators, photographers, and other </w:t>
      </w:r>
      <w:bookmarkStart w:id="0" w:name="_GoBack"/>
      <w:bookmarkEnd w:id="0"/>
    </w:p>
    <w:p w:rsidR="00EF7ACA" w:rsidRDefault="00237BBA" w:rsidP="00E84ACF">
      <w:proofErr w:type="gramStart"/>
      <w:r>
        <w:t>personnel</w:t>
      </w:r>
      <w:proofErr w:type="gramEnd"/>
      <w:r>
        <w:t xml:space="preserve"> assisting in their autopsies.  Provide assistance and guidance to the organ donor centers.  Participate in regional disaster preparedness.  Assist the counties with indigent and unclaimed bodies.  The Medical Examiner conducts all activities of the Office of the Medical Examiner and supervises its employees under contract with each county of District 1.</w:t>
      </w:r>
    </w:p>
    <w:p w:rsidR="00237BBA" w:rsidRDefault="00237BBA" w:rsidP="00E84ACF"/>
    <w:p w:rsidR="00237BBA" w:rsidRPr="00237BBA" w:rsidRDefault="00237BBA" w:rsidP="00E84ACF">
      <w:pPr>
        <w:rPr>
          <w:b/>
          <w:i/>
        </w:rPr>
      </w:pPr>
      <w:r w:rsidRPr="00237BBA">
        <w:rPr>
          <w:b/>
          <w:i/>
        </w:rPr>
        <w:t>Selection Procedure:</w:t>
      </w:r>
    </w:p>
    <w:p w:rsidR="00237BBA" w:rsidRDefault="00237BBA" w:rsidP="00E84ACF">
      <w:r>
        <w:t>Section 406.06, Florida Statutes, provides for the appointment of district medical examiners in the State of Florida.  A district medical examiner shall be appointed by the Governor of the State of Florida.  Nominations are submitted to the Governor by the Medical Examiners Commission.  Rule 11G, Florida Administrative Code, provides additional guidelines relating to the appointment of the Medical Examiner.  The Chairman of the Medical Examiners Commission has called for the establishment of the District Candidate Search Committee, which is responsible for completing the interview process and candidate selection.  The committee is responsible for recommending a candidate(s)</w:t>
      </w:r>
      <w:r w:rsidR="002B610C">
        <w:t xml:space="preserve"> to the Medical Examiners Commission.  Upon selection the candidate shall negotiate and execute a contract with the Board of County Commissioners for each county in Florida as the Medical Examiner for District 1.</w:t>
      </w:r>
    </w:p>
    <w:p w:rsidR="002B610C" w:rsidRDefault="002B610C" w:rsidP="00E84ACF"/>
    <w:p w:rsidR="002B610C" w:rsidRPr="002B610C" w:rsidRDefault="002B610C" w:rsidP="00E84ACF">
      <w:pPr>
        <w:rPr>
          <w:b/>
          <w:i/>
        </w:rPr>
      </w:pPr>
      <w:r w:rsidRPr="002B610C">
        <w:rPr>
          <w:b/>
          <w:i/>
        </w:rPr>
        <w:t>Compensation:</w:t>
      </w:r>
    </w:p>
    <w:p w:rsidR="00E84ACF" w:rsidRDefault="002B610C" w:rsidP="00E84ACF">
      <w:r>
        <w:t xml:space="preserve">The Medical Examiner operates as an independent contractor under written contract with the counties of District 1. </w:t>
      </w:r>
      <w:r w:rsidR="00EB0481">
        <w:t xml:space="preserve"> Under the current contract the counties provide funding for non-physician employees as part of a pass-thru budget. </w:t>
      </w:r>
      <w:r>
        <w:t xml:space="preserve"> </w:t>
      </w:r>
      <w:r w:rsidR="00EB0481">
        <w:t>The salary range for this position is from $250,000 to $350,000 based on training and experience.</w:t>
      </w:r>
    </w:p>
    <w:p w:rsidR="00EB0481" w:rsidRDefault="00EB0481" w:rsidP="00E84ACF"/>
    <w:p w:rsidR="00EB0481" w:rsidRPr="00EB0481" w:rsidRDefault="00EB0481" w:rsidP="00E84ACF">
      <w:pPr>
        <w:rPr>
          <w:b/>
          <w:i/>
        </w:rPr>
      </w:pPr>
      <w:r w:rsidRPr="00EB0481">
        <w:rPr>
          <w:b/>
          <w:i/>
        </w:rPr>
        <w:t>Interviews:</w:t>
      </w:r>
    </w:p>
    <w:p w:rsidR="00EB0481" w:rsidRDefault="00EB0481" w:rsidP="00E84ACF">
      <w:r>
        <w:t>The Search Committee intends to hold in-person interviews for this position on August 14, 2019.  These interviews will be held in the M.C. Blanchard Judicial Center located in Pensacola, Florida.</w:t>
      </w:r>
    </w:p>
    <w:p w:rsidR="002B610C" w:rsidRDefault="002B610C" w:rsidP="00E84ACF"/>
    <w:p w:rsidR="002B610C" w:rsidRPr="002B610C" w:rsidRDefault="002B610C" w:rsidP="00E84ACF">
      <w:pPr>
        <w:rPr>
          <w:b/>
          <w:i/>
        </w:rPr>
      </w:pPr>
      <w:r w:rsidRPr="002B610C">
        <w:rPr>
          <w:b/>
          <w:i/>
        </w:rPr>
        <w:t>Contact Person:</w:t>
      </w:r>
    </w:p>
    <w:p w:rsidR="002B610C" w:rsidRDefault="002B610C" w:rsidP="00E84ACF">
      <w:r>
        <w:t>Please submit resume to:  District 1 Candidate Search Committee, c/o Honorable Bill Eddins, Office of the State</w:t>
      </w:r>
      <w:r w:rsidR="00F73411">
        <w:t xml:space="preserve"> Attorney, </w:t>
      </w:r>
      <w:r w:rsidR="00CD17E3">
        <w:t>First</w:t>
      </w:r>
      <w:r w:rsidR="00F73411">
        <w:t xml:space="preserve"> Judicial Circuit, P.O. Box 12726, Pensacola, Florida 32591, or via email at </w:t>
      </w:r>
      <w:hyperlink r:id="rId4" w:history="1">
        <w:r w:rsidR="00F73411" w:rsidRPr="001F1E98">
          <w:rPr>
            <w:rStyle w:val="Hyperlink"/>
          </w:rPr>
          <w:t>beddins@osa1.org</w:t>
        </w:r>
      </w:hyperlink>
      <w:r w:rsidR="00F73411">
        <w:t>.</w:t>
      </w:r>
    </w:p>
    <w:p w:rsidR="00F73411" w:rsidRDefault="00F73411" w:rsidP="00E84ACF"/>
    <w:p w:rsidR="00F73411" w:rsidRPr="00F73411" w:rsidRDefault="00F73411" w:rsidP="00E84ACF">
      <w:pPr>
        <w:rPr>
          <w:b/>
          <w:i/>
        </w:rPr>
      </w:pPr>
      <w:r w:rsidRPr="00F73411">
        <w:rPr>
          <w:b/>
          <w:i/>
        </w:rPr>
        <w:t>Application Filing Date:</w:t>
      </w:r>
    </w:p>
    <w:p w:rsidR="00F73411" w:rsidRDefault="00F73411" w:rsidP="00E84ACF">
      <w:r>
        <w:t>Applications to be received by</w:t>
      </w:r>
      <w:r w:rsidR="00F811E4">
        <w:t xml:space="preserve"> </w:t>
      </w:r>
      <w:r w:rsidR="00EB0481">
        <w:t>August 9, 2019</w:t>
      </w:r>
      <w:r w:rsidR="00F811E4">
        <w:t>.</w:t>
      </w:r>
    </w:p>
    <w:sectPr w:rsidR="00F7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CF"/>
    <w:rsid w:val="001721CA"/>
    <w:rsid w:val="00237BBA"/>
    <w:rsid w:val="002B610C"/>
    <w:rsid w:val="00811C10"/>
    <w:rsid w:val="00B02733"/>
    <w:rsid w:val="00CD17E3"/>
    <w:rsid w:val="00DD1ED0"/>
    <w:rsid w:val="00E67B7A"/>
    <w:rsid w:val="00E84ACF"/>
    <w:rsid w:val="00E95E9A"/>
    <w:rsid w:val="00EB0481"/>
    <w:rsid w:val="00EF7ACA"/>
    <w:rsid w:val="00F73411"/>
    <w:rsid w:val="00F811E4"/>
    <w:rsid w:val="00FC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CE493-11AB-49FF-8635-758CAC64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411"/>
    <w:rPr>
      <w:color w:val="0563C1" w:themeColor="hyperlink"/>
      <w:u w:val="single"/>
    </w:rPr>
  </w:style>
  <w:style w:type="paragraph" w:styleId="BalloonText">
    <w:name w:val="Balloon Text"/>
    <w:basedOn w:val="Normal"/>
    <w:link w:val="BalloonTextChar"/>
    <w:uiPriority w:val="99"/>
    <w:semiHidden/>
    <w:unhideWhenUsed/>
    <w:rsid w:val="00B02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ddins@osa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Parker</dc:creator>
  <cp:keywords/>
  <dc:description/>
  <cp:lastModifiedBy>Jody Parker</cp:lastModifiedBy>
  <cp:revision>10</cp:revision>
  <cp:lastPrinted>2019-05-13T16:20:00Z</cp:lastPrinted>
  <dcterms:created xsi:type="dcterms:W3CDTF">2019-05-13T15:18:00Z</dcterms:created>
  <dcterms:modified xsi:type="dcterms:W3CDTF">2019-07-18T18:42:00Z</dcterms:modified>
</cp:coreProperties>
</file>