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AE" w:rsidRDefault="007A60AE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>
        <w:rPr>
          <w:rFonts w:ascii="Arial" w:hAnsi="Arial"/>
          <w:color w:val="2F5496" w:themeColor="accent5" w:themeShade="BF"/>
        </w:rPr>
        <w:t>The Butte County Sheriff’s Office located in northern California is soliciting interest in a Forensic Pathologist.  Butte County is currently designing a new state-of-the-art Morgue.</w:t>
      </w:r>
    </w:p>
    <w:p w:rsidR="007A60AE" w:rsidRDefault="007A60AE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212519" w:rsidRPr="009274D3" w:rsidRDefault="00212519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 w:rsidRPr="009274D3">
        <w:rPr>
          <w:rFonts w:ascii="Arial" w:hAnsi="Arial"/>
          <w:color w:val="2F5496" w:themeColor="accent5" w:themeShade="BF"/>
        </w:rPr>
        <w:t>The fundamental requiremen</w:t>
      </w:r>
      <w:r w:rsidR="007A60AE">
        <w:rPr>
          <w:rFonts w:ascii="Arial" w:hAnsi="Arial"/>
          <w:color w:val="2F5496" w:themeColor="accent5" w:themeShade="BF"/>
        </w:rPr>
        <w:t>ts for the prospective pathologist</w:t>
      </w:r>
      <w:r w:rsidRPr="009274D3">
        <w:rPr>
          <w:rFonts w:ascii="Arial" w:hAnsi="Arial"/>
          <w:color w:val="2F5496" w:themeColor="accent5" w:themeShade="BF"/>
        </w:rPr>
        <w:t xml:space="preserve"> are: possession of a valid Physicians and Surgeons Certificate issued by the California State</w:t>
      </w:r>
      <w:r w:rsidR="007A60AE">
        <w:rPr>
          <w:rFonts w:ascii="Arial" w:hAnsi="Arial"/>
          <w:color w:val="2F5496" w:themeColor="accent5" w:themeShade="BF"/>
        </w:rPr>
        <w:t xml:space="preserve"> Board of Medical Examiners </w:t>
      </w:r>
      <w:r w:rsidRPr="009274D3">
        <w:rPr>
          <w:rFonts w:ascii="Arial" w:hAnsi="Arial"/>
          <w:color w:val="2F5496" w:themeColor="accent5" w:themeShade="BF"/>
        </w:rPr>
        <w:t xml:space="preserve">to perform forensic pathology services, general pathology services, and related medical functions to determine cause and manner of death; as well as general case investigations including preparation of comprehensive reports.  </w:t>
      </w:r>
    </w:p>
    <w:p w:rsidR="00212519" w:rsidRPr="009274D3" w:rsidRDefault="00212519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212519" w:rsidRPr="009274D3" w:rsidRDefault="007A60AE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>
        <w:rPr>
          <w:rFonts w:ascii="Arial" w:hAnsi="Arial"/>
          <w:color w:val="2F5496" w:themeColor="accent5" w:themeShade="BF"/>
        </w:rPr>
        <w:t>The prospective pathologist</w:t>
      </w:r>
      <w:r w:rsidR="00212519" w:rsidRPr="009274D3">
        <w:rPr>
          <w:rFonts w:ascii="Arial" w:hAnsi="Arial"/>
          <w:color w:val="2F5496" w:themeColor="accent5" w:themeShade="BF"/>
        </w:rPr>
        <w:t xml:space="preserve"> must communicate with families and other interested parties to explain autopsy findings; show professionalism in courtroom testimony; establish and maintain cooperative working relationships with medical, legal and law enforcement administrators, attorneys, officials and agencies; manage and train staff; prepare detailed and accurate reports and present finings; work long and irregular hours when required and at the direction of the Sheriff-Coroner, respond to death scenes, and perform consultation and autopsies as needed during non-business hours.</w:t>
      </w:r>
    </w:p>
    <w:p w:rsidR="00212519" w:rsidRPr="009274D3" w:rsidRDefault="00212519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7A60AE" w:rsidRDefault="007A60AE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>
        <w:rPr>
          <w:rFonts w:ascii="Arial" w:hAnsi="Arial"/>
          <w:color w:val="2F5496" w:themeColor="accent5" w:themeShade="BF"/>
        </w:rPr>
        <w:t>Prospective pathologist</w:t>
      </w:r>
      <w:r w:rsidR="00212519" w:rsidRPr="009274D3">
        <w:rPr>
          <w:rFonts w:ascii="Arial" w:hAnsi="Arial"/>
          <w:color w:val="2F5496" w:themeColor="accent5" w:themeShade="BF"/>
        </w:rPr>
        <w:t xml:space="preserve"> must be able to develop and manage a regional pathology model, including providing professional pathology services to other jurisdictions as well as maintain cooperative relationships with transplant organizations. </w:t>
      </w:r>
    </w:p>
    <w:p w:rsidR="007A60AE" w:rsidRDefault="007A60AE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7A60AE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>
        <w:rPr>
          <w:rFonts w:ascii="Arial" w:hAnsi="Arial"/>
          <w:color w:val="2F5496" w:themeColor="accent5" w:themeShade="BF"/>
        </w:rPr>
        <w:t>Salary commensurate with experience.</w:t>
      </w:r>
    </w:p>
    <w:p w:rsidR="00416994" w:rsidRDefault="00416994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416994" w:rsidRDefault="00416994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>
        <w:rPr>
          <w:rFonts w:ascii="Arial" w:hAnsi="Arial"/>
          <w:color w:val="2F5496" w:themeColor="accent5" w:themeShade="BF"/>
        </w:rPr>
        <w:t xml:space="preserve">Please visit </w:t>
      </w:r>
      <w:r w:rsidRPr="00416994">
        <w:rPr>
          <w:rFonts w:ascii="Arial" w:hAnsi="Arial"/>
          <w:color w:val="2F5496" w:themeColor="accent5" w:themeShade="BF"/>
        </w:rPr>
        <w:t>http://www</w:t>
      </w:r>
      <w:r>
        <w:rPr>
          <w:rFonts w:ascii="Arial" w:hAnsi="Arial"/>
          <w:color w:val="2F5496" w:themeColor="accent5" w:themeShade="BF"/>
        </w:rPr>
        <w:t>.buttecounty.net/sheriffcoroner.</w:t>
      </w:r>
    </w:p>
    <w:p w:rsidR="00702FB1" w:rsidRDefault="00702FB1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702FB1" w:rsidRDefault="00702FB1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>
        <w:rPr>
          <w:rFonts w:ascii="Arial" w:hAnsi="Arial"/>
          <w:color w:val="2F5496" w:themeColor="accent5" w:themeShade="BF"/>
        </w:rPr>
        <w:t>For questions or to communicate interest, contact Laura Fisher.  53</w:t>
      </w:r>
      <w:r w:rsidR="00416994">
        <w:rPr>
          <w:rFonts w:ascii="Arial" w:hAnsi="Arial"/>
          <w:color w:val="2F5496" w:themeColor="accent5" w:themeShade="BF"/>
        </w:rPr>
        <w:t xml:space="preserve">0.538.6759 </w:t>
      </w:r>
      <w:r>
        <w:rPr>
          <w:rFonts w:ascii="Arial" w:hAnsi="Arial"/>
          <w:color w:val="2F5496" w:themeColor="accent5" w:themeShade="BF"/>
        </w:rPr>
        <w:t>lfisher2@buttecounty.net</w:t>
      </w:r>
      <w:bookmarkStart w:id="0" w:name="_GoBack"/>
      <w:bookmarkEnd w:id="0"/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CD6BC2" w:rsidRDefault="00CD6BC2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</w:p>
    <w:p w:rsidR="00212519" w:rsidRPr="009274D3" w:rsidRDefault="00212519" w:rsidP="00212519">
      <w:pPr>
        <w:pStyle w:val="BodyText2"/>
        <w:tabs>
          <w:tab w:val="clear" w:pos="-1080"/>
          <w:tab w:val="clear" w:pos="-720"/>
          <w:tab w:val="clear" w:pos="0"/>
          <w:tab w:val="clear" w:pos="720"/>
          <w:tab w:val="clear" w:pos="1260"/>
          <w:tab w:val="clear" w:pos="1800"/>
          <w:tab w:val="clear" w:pos="2880"/>
        </w:tabs>
        <w:rPr>
          <w:rFonts w:ascii="Arial" w:hAnsi="Arial"/>
          <w:color w:val="2F5496" w:themeColor="accent5" w:themeShade="BF"/>
        </w:rPr>
      </w:pPr>
      <w:r w:rsidRPr="009274D3">
        <w:rPr>
          <w:rFonts w:ascii="Arial" w:hAnsi="Arial"/>
          <w:color w:val="2F5496" w:themeColor="accent5" w:themeShade="BF"/>
        </w:rPr>
        <w:t xml:space="preserve"> </w:t>
      </w:r>
    </w:p>
    <w:p w:rsidR="00FF08A6" w:rsidRDefault="00FF08A6"/>
    <w:sectPr w:rsidR="00FF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9"/>
    <w:rsid w:val="00212519"/>
    <w:rsid w:val="00416994"/>
    <w:rsid w:val="00480885"/>
    <w:rsid w:val="00702FB1"/>
    <w:rsid w:val="007A60AE"/>
    <w:rsid w:val="00BB77C4"/>
    <w:rsid w:val="00CD6BC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14D22-84A4-4C31-8AF5-6E1E817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12519"/>
    <w:pPr>
      <w:widowControl w:val="0"/>
      <w:tabs>
        <w:tab w:val="left" w:pos="-1080"/>
        <w:tab w:val="left" w:pos="-720"/>
        <w:tab w:val="left" w:pos="0"/>
        <w:tab w:val="left" w:pos="720"/>
        <w:tab w:val="left" w:pos="1260"/>
        <w:tab w:val="left" w:pos="1800"/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12519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Callas, Becky</dc:creator>
  <cp:keywords/>
  <dc:description/>
  <cp:lastModifiedBy>Bermann, Linda</cp:lastModifiedBy>
  <cp:revision>3</cp:revision>
  <dcterms:created xsi:type="dcterms:W3CDTF">2019-07-03T18:38:00Z</dcterms:created>
  <dcterms:modified xsi:type="dcterms:W3CDTF">2019-07-03T18:40:00Z</dcterms:modified>
</cp:coreProperties>
</file>